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9B2C6" w14:textId="1E8CED46" w:rsidR="004F6CFE" w:rsidRPr="004F6CFE" w:rsidRDefault="00BF38E1" w:rsidP="004F6CFE">
      <w:pPr>
        <w:pStyle w:val="Title"/>
        <w:rPr>
          <w:b/>
          <w:bCs/>
          <w:sz w:val="44"/>
          <w:szCs w:val="44"/>
        </w:rPr>
      </w:pPr>
      <w:r>
        <w:rPr>
          <w:noProof/>
        </w:rPr>
        <w:drawing>
          <wp:anchor distT="0" distB="0" distL="114300" distR="114300" simplePos="0" relativeHeight="251658240" behindDoc="0" locked="0" layoutInCell="1" allowOverlap="1" wp14:anchorId="37EBC7DA" wp14:editId="01296912">
            <wp:simplePos x="0" y="0"/>
            <wp:positionH relativeFrom="column">
              <wp:posOffset>4114440</wp:posOffset>
            </wp:positionH>
            <wp:positionV relativeFrom="paragraph">
              <wp:posOffset>-300165</wp:posOffset>
            </wp:positionV>
            <wp:extent cx="1636847" cy="11664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Good%20Employment%20Charter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6847" cy="1166430"/>
                    </a:xfrm>
                    <a:prstGeom prst="rect">
                      <a:avLst/>
                    </a:prstGeom>
                  </pic:spPr>
                </pic:pic>
              </a:graphicData>
            </a:graphic>
            <wp14:sizeRelH relativeFrom="margin">
              <wp14:pctWidth>0</wp14:pctWidth>
            </wp14:sizeRelH>
            <wp14:sizeRelV relativeFrom="margin">
              <wp14:pctHeight>0</wp14:pctHeight>
            </wp14:sizeRelV>
          </wp:anchor>
        </w:drawing>
      </w:r>
      <w:r w:rsidR="004F6CFE" w:rsidRPr="004F6CFE">
        <w:rPr>
          <w:b/>
          <w:bCs/>
          <w:sz w:val="44"/>
          <w:szCs w:val="44"/>
        </w:rPr>
        <w:t xml:space="preserve">Supporter Registration Form </w:t>
      </w:r>
    </w:p>
    <w:p w14:paraId="117C1E50" w14:textId="69F221AC" w:rsidR="004F6CFE" w:rsidRDefault="004F6CFE" w:rsidP="004F6CFE">
      <w:pPr>
        <w:pStyle w:val="Title"/>
        <w:rPr>
          <w:sz w:val="32"/>
          <w:szCs w:val="32"/>
        </w:rPr>
      </w:pPr>
      <w:r w:rsidRPr="004F6CFE">
        <w:rPr>
          <w:sz w:val="32"/>
          <w:szCs w:val="32"/>
        </w:rPr>
        <w:t>Greater Manchester Good Employment Charter</w:t>
      </w:r>
    </w:p>
    <w:p w14:paraId="61A3A85F" w14:textId="75727CCA" w:rsidR="004F6CFE" w:rsidRPr="004F6CFE" w:rsidRDefault="004F6CFE" w:rsidP="004F6CFE"/>
    <w:p w14:paraId="58B049F6" w14:textId="3B64621D" w:rsidR="00427691" w:rsidRDefault="004F6CFE" w:rsidP="004F6CFE">
      <w:r>
        <w:t xml:space="preserve">Thank you for your interest in becoming an official Supporter of the Charter. This document allows you to work on the registration form offline, as it may take some time to complete; it asks for a detailed account of your practices and areas for improvement in all characteristics of the </w:t>
      </w:r>
      <w:r w:rsidR="007256A5">
        <w:t>C</w:t>
      </w:r>
      <w:r>
        <w:t xml:space="preserve">harter. The Supporter Commitment and Membership Criteria may help you in filling out this form, they are available on our </w:t>
      </w:r>
      <w:hyperlink r:id="rId14" w:history="1">
        <w:r w:rsidRPr="004F6CFE">
          <w:rPr>
            <w:rStyle w:val="Hyperlink"/>
          </w:rPr>
          <w:t>Key Documents</w:t>
        </w:r>
      </w:hyperlink>
      <w:r>
        <w:t xml:space="preserve"> page. </w:t>
      </w:r>
    </w:p>
    <w:p w14:paraId="4DD61334" w14:textId="277CCF27" w:rsidR="004F6CFE" w:rsidRDefault="004F6CFE" w:rsidP="004F6CFE">
      <w:pPr>
        <w:rPr>
          <w:b/>
          <w:bCs/>
        </w:rPr>
      </w:pPr>
      <w:r w:rsidRPr="004F6CFE">
        <w:rPr>
          <w:b/>
          <w:bCs/>
        </w:rPr>
        <w:t>All completed registration form</w:t>
      </w:r>
      <w:r>
        <w:rPr>
          <w:b/>
          <w:bCs/>
        </w:rPr>
        <w:t>s</w:t>
      </w:r>
      <w:r w:rsidRPr="004F6CFE">
        <w:rPr>
          <w:b/>
          <w:bCs/>
        </w:rPr>
        <w:t xml:space="preserve"> can only be accept</w:t>
      </w:r>
      <w:r>
        <w:rPr>
          <w:b/>
          <w:bCs/>
        </w:rPr>
        <w:t>ed</w:t>
      </w:r>
      <w:r w:rsidRPr="004F6CFE">
        <w:rPr>
          <w:b/>
          <w:bCs/>
        </w:rPr>
        <w:t xml:space="preserve"> through the online form </w:t>
      </w:r>
      <w:hyperlink r:id="rId15" w:history="1">
        <w:r w:rsidRPr="00D03031">
          <w:rPr>
            <w:rStyle w:val="Hyperlink"/>
            <w:b/>
            <w:bCs/>
          </w:rPr>
          <w:t>here</w:t>
        </w:r>
      </w:hyperlink>
      <w:r w:rsidRPr="004F6CFE">
        <w:rPr>
          <w:b/>
          <w:bCs/>
        </w:rPr>
        <w:t xml:space="preserve">. </w:t>
      </w:r>
    </w:p>
    <w:p w14:paraId="28AB8C8E" w14:textId="77777777" w:rsidR="008D6766" w:rsidRPr="004F6CFE" w:rsidRDefault="008D6766" w:rsidP="004F6CFE">
      <w:pPr>
        <w:rPr>
          <w:b/>
          <w:bCs/>
        </w:rPr>
      </w:pPr>
    </w:p>
    <w:p w14:paraId="0F39DE80" w14:textId="104F8AD2" w:rsidR="008D6766" w:rsidRPr="008D6766" w:rsidRDefault="004F6CFE" w:rsidP="00721A46">
      <w:pPr>
        <w:pStyle w:val="Heading1"/>
      </w:pPr>
      <w:r>
        <w:t>Employer Information</w:t>
      </w:r>
    </w:p>
    <w:tbl>
      <w:tblPr>
        <w:tblStyle w:val="TableGridLight"/>
        <w:tblW w:w="0" w:type="auto"/>
        <w:tblLook w:val="04A0" w:firstRow="1" w:lastRow="0" w:firstColumn="1" w:lastColumn="0" w:noHBand="0" w:noVBand="1"/>
      </w:tblPr>
      <w:tblGrid>
        <w:gridCol w:w="3397"/>
        <w:gridCol w:w="5619"/>
      </w:tblGrid>
      <w:tr w:rsidR="008D6766" w14:paraId="0F48851A" w14:textId="77777777" w:rsidTr="00875ECB">
        <w:tc>
          <w:tcPr>
            <w:tcW w:w="3397" w:type="dxa"/>
          </w:tcPr>
          <w:p w14:paraId="3A19807C" w14:textId="77777777" w:rsidR="008D6766" w:rsidRPr="008D6766" w:rsidRDefault="008D6766" w:rsidP="004F6CFE">
            <w:pPr>
              <w:rPr>
                <w:color w:val="1F3864" w:themeColor="accent1" w:themeShade="80"/>
              </w:rPr>
            </w:pPr>
            <w:r w:rsidRPr="008D6766">
              <w:rPr>
                <w:color w:val="1F3864" w:themeColor="accent1" w:themeShade="80"/>
              </w:rPr>
              <w:t>Employer Name:</w:t>
            </w:r>
          </w:p>
        </w:tc>
        <w:tc>
          <w:tcPr>
            <w:tcW w:w="5619" w:type="dxa"/>
          </w:tcPr>
          <w:p w14:paraId="7F62E06C" w14:textId="3DE67965" w:rsidR="008D6766" w:rsidRPr="008D6766" w:rsidRDefault="008D6766" w:rsidP="004F6CFE">
            <w:pPr>
              <w:rPr>
                <w:color w:val="1F3864" w:themeColor="accent1" w:themeShade="80"/>
              </w:rPr>
            </w:pPr>
            <w:bookmarkStart w:id="0" w:name="_GoBack"/>
            <w:bookmarkEnd w:id="0"/>
          </w:p>
        </w:tc>
      </w:tr>
      <w:tr w:rsidR="008D6766" w14:paraId="731AB6B2" w14:textId="77777777" w:rsidTr="00875ECB">
        <w:tc>
          <w:tcPr>
            <w:tcW w:w="3397" w:type="dxa"/>
          </w:tcPr>
          <w:p w14:paraId="6C26DF47" w14:textId="77777777" w:rsidR="008D6766" w:rsidRPr="008D6766" w:rsidRDefault="008D6766" w:rsidP="004F6CFE">
            <w:pPr>
              <w:rPr>
                <w:color w:val="1F3864" w:themeColor="accent1" w:themeShade="80"/>
              </w:rPr>
            </w:pPr>
            <w:r w:rsidRPr="008D6766">
              <w:rPr>
                <w:color w:val="1F3864" w:themeColor="accent1" w:themeShade="80"/>
              </w:rPr>
              <w:t>Description of Organisation:</w:t>
            </w:r>
          </w:p>
        </w:tc>
        <w:tc>
          <w:tcPr>
            <w:tcW w:w="5619" w:type="dxa"/>
          </w:tcPr>
          <w:p w14:paraId="2A50A6C6" w14:textId="06A41A13" w:rsidR="008D6766" w:rsidRPr="008D6766" w:rsidRDefault="008D6766" w:rsidP="004F6CFE">
            <w:pPr>
              <w:rPr>
                <w:color w:val="1F3864" w:themeColor="accent1" w:themeShade="80"/>
              </w:rPr>
            </w:pPr>
          </w:p>
        </w:tc>
      </w:tr>
      <w:tr w:rsidR="008D6766" w14:paraId="52E07784" w14:textId="77777777" w:rsidTr="00875ECB">
        <w:tc>
          <w:tcPr>
            <w:tcW w:w="3397" w:type="dxa"/>
          </w:tcPr>
          <w:p w14:paraId="62DFB06A" w14:textId="77777777" w:rsidR="008D6766" w:rsidRPr="008D6766" w:rsidRDefault="008D6766" w:rsidP="004F6CFE">
            <w:pPr>
              <w:rPr>
                <w:color w:val="1F3864" w:themeColor="accent1" w:themeShade="80"/>
              </w:rPr>
            </w:pPr>
            <w:r w:rsidRPr="008D6766">
              <w:rPr>
                <w:color w:val="1F3864" w:themeColor="accent1" w:themeShade="80"/>
              </w:rPr>
              <w:t>Address:</w:t>
            </w:r>
          </w:p>
        </w:tc>
        <w:tc>
          <w:tcPr>
            <w:tcW w:w="5619" w:type="dxa"/>
          </w:tcPr>
          <w:p w14:paraId="3A7FC61F" w14:textId="77777777" w:rsidR="008D6766" w:rsidRPr="008D6766" w:rsidRDefault="008D6766" w:rsidP="004F6CFE">
            <w:pPr>
              <w:rPr>
                <w:color w:val="1F3864" w:themeColor="accent1" w:themeShade="80"/>
              </w:rPr>
            </w:pPr>
          </w:p>
        </w:tc>
      </w:tr>
      <w:tr w:rsidR="008D6766" w14:paraId="38A9394B" w14:textId="77777777" w:rsidTr="00875ECB">
        <w:tc>
          <w:tcPr>
            <w:tcW w:w="3397" w:type="dxa"/>
          </w:tcPr>
          <w:p w14:paraId="0855DE25" w14:textId="77777777" w:rsidR="008D6766" w:rsidRPr="008D6766" w:rsidRDefault="008D6766" w:rsidP="004F6CFE">
            <w:pPr>
              <w:rPr>
                <w:color w:val="1F3864" w:themeColor="accent1" w:themeShade="80"/>
              </w:rPr>
            </w:pPr>
            <w:r w:rsidRPr="008D6766">
              <w:rPr>
                <w:color w:val="1F3864" w:themeColor="accent1" w:themeShade="80"/>
              </w:rPr>
              <w:t>Postcode:</w:t>
            </w:r>
          </w:p>
        </w:tc>
        <w:tc>
          <w:tcPr>
            <w:tcW w:w="5619" w:type="dxa"/>
          </w:tcPr>
          <w:p w14:paraId="6137E717" w14:textId="77777777" w:rsidR="008D6766" w:rsidRPr="008D6766" w:rsidRDefault="008D6766" w:rsidP="004F6CFE">
            <w:pPr>
              <w:rPr>
                <w:color w:val="1F3864" w:themeColor="accent1" w:themeShade="80"/>
              </w:rPr>
            </w:pPr>
          </w:p>
        </w:tc>
      </w:tr>
      <w:tr w:rsidR="008D6766" w14:paraId="60870AD9" w14:textId="77777777" w:rsidTr="00875ECB">
        <w:tc>
          <w:tcPr>
            <w:tcW w:w="3397" w:type="dxa"/>
          </w:tcPr>
          <w:p w14:paraId="4F07C737" w14:textId="4B10928E" w:rsidR="008D6766" w:rsidRPr="008D6766" w:rsidRDefault="008D6766" w:rsidP="004F6CFE">
            <w:pPr>
              <w:rPr>
                <w:color w:val="1F3864" w:themeColor="accent1" w:themeShade="80"/>
              </w:rPr>
            </w:pPr>
            <w:r w:rsidRPr="008D6766">
              <w:rPr>
                <w:color w:val="1F3864" w:themeColor="accent1" w:themeShade="80"/>
              </w:rPr>
              <w:t>Location</w:t>
            </w:r>
            <w:r w:rsidR="00875ECB">
              <w:rPr>
                <w:color w:val="1F3864" w:themeColor="accent1" w:themeShade="80"/>
              </w:rPr>
              <w:t>:</w:t>
            </w:r>
          </w:p>
          <w:p w14:paraId="78726211" w14:textId="7248A184" w:rsidR="008D6766" w:rsidRPr="008D6766" w:rsidRDefault="008D6766" w:rsidP="004F6CFE">
            <w:pPr>
              <w:rPr>
                <w:color w:val="1F3864" w:themeColor="accent1" w:themeShade="80"/>
              </w:rPr>
            </w:pPr>
            <w:r w:rsidRPr="00875ECB">
              <w:rPr>
                <w:i/>
                <w:iCs/>
                <w:color w:val="1F3864" w:themeColor="accent1" w:themeShade="80"/>
              </w:rPr>
              <w:t>(GM/Local Authority/Out of Area)</w:t>
            </w:r>
          </w:p>
        </w:tc>
        <w:tc>
          <w:tcPr>
            <w:tcW w:w="5619" w:type="dxa"/>
          </w:tcPr>
          <w:p w14:paraId="57292541" w14:textId="291B7CBB" w:rsidR="008D6766" w:rsidRPr="008D6766" w:rsidRDefault="008D6766" w:rsidP="004F6CFE">
            <w:pPr>
              <w:rPr>
                <w:color w:val="1F3864" w:themeColor="accent1" w:themeShade="80"/>
              </w:rPr>
            </w:pPr>
          </w:p>
        </w:tc>
      </w:tr>
      <w:tr w:rsidR="008D6766" w14:paraId="08910C5C" w14:textId="77777777" w:rsidTr="00875ECB">
        <w:tc>
          <w:tcPr>
            <w:tcW w:w="3397" w:type="dxa"/>
          </w:tcPr>
          <w:p w14:paraId="37B817AD" w14:textId="3596B91F" w:rsidR="008D6766" w:rsidRPr="008D6766" w:rsidRDefault="008D6766" w:rsidP="004F6CFE">
            <w:pPr>
              <w:rPr>
                <w:color w:val="1F3864" w:themeColor="accent1" w:themeShade="80"/>
              </w:rPr>
            </w:pPr>
            <w:r w:rsidRPr="008D6766">
              <w:rPr>
                <w:color w:val="1F3864" w:themeColor="accent1" w:themeShade="80"/>
              </w:rPr>
              <w:t>Sector</w:t>
            </w:r>
            <w:r w:rsidR="00875ECB">
              <w:rPr>
                <w:color w:val="1F3864" w:themeColor="accent1" w:themeShade="80"/>
              </w:rPr>
              <w:t>:</w:t>
            </w:r>
            <w:r w:rsidRPr="008D6766">
              <w:rPr>
                <w:color w:val="1F3864" w:themeColor="accent1" w:themeShade="80"/>
              </w:rPr>
              <w:t xml:space="preserve"> </w:t>
            </w:r>
            <w:r w:rsidRPr="00875ECB">
              <w:rPr>
                <w:i/>
                <w:iCs/>
                <w:color w:val="1F3864" w:themeColor="accent1" w:themeShade="80"/>
              </w:rPr>
              <w:t>(Public/Private/Third)</w:t>
            </w:r>
          </w:p>
        </w:tc>
        <w:tc>
          <w:tcPr>
            <w:tcW w:w="5619" w:type="dxa"/>
          </w:tcPr>
          <w:p w14:paraId="2C711074" w14:textId="4F73ACEA" w:rsidR="008D6766" w:rsidRPr="008D6766" w:rsidRDefault="008D6766" w:rsidP="004F6CFE">
            <w:pPr>
              <w:rPr>
                <w:color w:val="1F3864" w:themeColor="accent1" w:themeShade="80"/>
              </w:rPr>
            </w:pPr>
          </w:p>
        </w:tc>
      </w:tr>
      <w:tr w:rsidR="008D6766" w14:paraId="06BD2085" w14:textId="77777777" w:rsidTr="00875ECB">
        <w:tc>
          <w:tcPr>
            <w:tcW w:w="3397" w:type="dxa"/>
          </w:tcPr>
          <w:p w14:paraId="3F93CD36" w14:textId="77777777" w:rsidR="008D6766" w:rsidRPr="008D6766" w:rsidRDefault="008D6766" w:rsidP="004F6CFE">
            <w:pPr>
              <w:rPr>
                <w:color w:val="1F3864" w:themeColor="accent1" w:themeShade="80"/>
              </w:rPr>
            </w:pPr>
            <w:r w:rsidRPr="008D6766">
              <w:rPr>
                <w:color w:val="1F3864" w:themeColor="accent1" w:themeShade="80"/>
              </w:rPr>
              <w:t>Legal Status:</w:t>
            </w:r>
          </w:p>
        </w:tc>
        <w:tc>
          <w:tcPr>
            <w:tcW w:w="5619" w:type="dxa"/>
          </w:tcPr>
          <w:p w14:paraId="24345567" w14:textId="77777777" w:rsidR="008D6766" w:rsidRPr="008D6766" w:rsidRDefault="008D6766" w:rsidP="004F6CFE">
            <w:pPr>
              <w:rPr>
                <w:color w:val="1F3864" w:themeColor="accent1" w:themeShade="80"/>
              </w:rPr>
            </w:pPr>
          </w:p>
        </w:tc>
      </w:tr>
      <w:tr w:rsidR="008D6766" w14:paraId="0087E489" w14:textId="77777777" w:rsidTr="00875ECB">
        <w:tc>
          <w:tcPr>
            <w:tcW w:w="3397" w:type="dxa"/>
          </w:tcPr>
          <w:p w14:paraId="20954877" w14:textId="77777777" w:rsidR="008D6766" w:rsidRPr="008D6766" w:rsidRDefault="008D6766" w:rsidP="004F6CFE">
            <w:pPr>
              <w:rPr>
                <w:color w:val="1F3864" w:themeColor="accent1" w:themeShade="80"/>
              </w:rPr>
            </w:pPr>
            <w:r w:rsidRPr="008D6766">
              <w:rPr>
                <w:color w:val="1F3864" w:themeColor="accent1" w:themeShade="80"/>
              </w:rPr>
              <w:t xml:space="preserve">Co/Charity reg. no: </w:t>
            </w:r>
          </w:p>
        </w:tc>
        <w:tc>
          <w:tcPr>
            <w:tcW w:w="5619" w:type="dxa"/>
          </w:tcPr>
          <w:p w14:paraId="1A09AEE9" w14:textId="1EA09E2A" w:rsidR="008D6766" w:rsidRPr="008D6766" w:rsidRDefault="008D6766" w:rsidP="004F6CFE">
            <w:pPr>
              <w:rPr>
                <w:color w:val="1F3864" w:themeColor="accent1" w:themeShade="80"/>
              </w:rPr>
            </w:pPr>
          </w:p>
        </w:tc>
      </w:tr>
      <w:tr w:rsidR="008D6766" w14:paraId="5E43DEE6" w14:textId="77777777" w:rsidTr="00875ECB">
        <w:tc>
          <w:tcPr>
            <w:tcW w:w="3397" w:type="dxa"/>
          </w:tcPr>
          <w:p w14:paraId="7856FE9C" w14:textId="55D31D90" w:rsidR="008D6766" w:rsidRPr="008D6766" w:rsidRDefault="008D6766" w:rsidP="004F6CFE">
            <w:pPr>
              <w:rPr>
                <w:color w:val="1F3864" w:themeColor="accent1" w:themeShade="80"/>
              </w:rPr>
            </w:pPr>
            <w:r w:rsidRPr="008D6766">
              <w:rPr>
                <w:color w:val="1F3864" w:themeColor="accent1" w:themeShade="80"/>
              </w:rPr>
              <w:t>Total No. of Employees</w:t>
            </w:r>
            <w:r w:rsidR="00875ECB">
              <w:rPr>
                <w:color w:val="1F3864" w:themeColor="accent1" w:themeShade="80"/>
              </w:rPr>
              <w:t>:</w:t>
            </w:r>
            <w:r w:rsidRPr="008D6766">
              <w:rPr>
                <w:color w:val="1F3864" w:themeColor="accent1" w:themeShade="80"/>
              </w:rPr>
              <w:t xml:space="preserve"> </w:t>
            </w:r>
          </w:p>
          <w:p w14:paraId="3C729245" w14:textId="762198AE" w:rsidR="008D6766" w:rsidRPr="00875ECB" w:rsidRDefault="008D6766" w:rsidP="004F6CFE">
            <w:pPr>
              <w:rPr>
                <w:i/>
                <w:iCs/>
                <w:color w:val="1F3864" w:themeColor="accent1" w:themeShade="80"/>
              </w:rPr>
            </w:pPr>
            <w:r w:rsidRPr="00875ECB">
              <w:rPr>
                <w:i/>
                <w:iCs/>
                <w:color w:val="1F3864" w:themeColor="accent1" w:themeShade="80"/>
              </w:rPr>
              <w:t>(all employees, not just FTEs)</w:t>
            </w:r>
          </w:p>
        </w:tc>
        <w:tc>
          <w:tcPr>
            <w:tcW w:w="5619" w:type="dxa"/>
          </w:tcPr>
          <w:p w14:paraId="12624027" w14:textId="2A165A0F" w:rsidR="008D6766" w:rsidRPr="008D6766" w:rsidRDefault="008D6766" w:rsidP="004F6CFE">
            <w:pPr>
              <w:rPr>
                <w:color w:val="1F3864" w:themeColor="accent1" w:themeShade="80"/>
              </w:rPr>
            </w:pPr>
          </w:p>
        </w:tc>
      </w:tr>
      <w:tr w:rsidR="008D6766" w14:paraId="433AE8FA" w14:textId="77777777" w:rsidTr="00875ECB">
        <w:tc>
          <w:tcPr>
            <w:tcW w:w="3397" w:type="dxa"/>
          </w:tcPr>
          <w:p w14:paraId="6CCB0960" w14:textId="091E313F" w:rsidR="008D6766" w:rsidRPr="008D6766" w:rsidRDefault="008D6766" w:rsidP="004F6CFE">
            <w:pPr>
              <w:rPr>
                <w:color w:val="1F3864" w:themeColor="accent1" w:themeShade="80"/>
              </w:rPr>
            </w:pPr>
            <w:r w:rsidRPr="008D6766">
              <w:rPr>
                <w:color w:val="1F3864" w:themeColor="accent1" w:themeShade="80"/>
              </w:rPr>
              <w:t>No. of Employees in GM</w:t>
            </w:r>
            <w:r w:rsidR="00875ECB">
              <w:rPr>
                <w:color w:val="1F3864" w:themeColor="accent1" w:themeShade="80"/>
              </w:rPr>
              <w:t>:</w:t>
            </w:r>
          </w:p>
          <w:p w14:paraId="44339053" w14:textId="6653F854" w:rsidR="008D6766" w:rsidRPr="00875ECB" w:rsidRDefault="008D6766" w:rsidP="004F6CFE">
            <w:pPr>
              <w:rPr>
                <w:i/>
                <w:iCs/>
                <w:color w:val="1F3864" w:themeColor="accent1" w:themeShade="80"/>
              </w:rPr>
            </w:pPr>
            <w:r w:rsidRPr="00875ECB">
              <w:rPr>
                <w:i/>
                <w:iCs/>
                <w:color w:val="1F3864" w:themeColor="accent1" w:themeShade="80"/>
              </w:rPr>
              <w:t>(all employees in GM, not just FTEs)</w:t>
            </w:r>
          </w:p>
        </w:tc>
        <w:tc>
          <w:tcPr>
            <w:tcW w:w="5619" w:type="dxa"/>
          </w:tcPr>
          <w:p w14:paraId="0934A216" w14:textId="68169D14" w:rsidR="008D6766" w:rsidRPr="008D6766" w:rsidRDefault="008D6766" w:rsidP="004F6CFE">
            <w:pPr>
              <w:rPr>
                <w:color w:val="1F3864" w:themeColor="accent1" w:themeShade="80"/>
              </w:rPr>
            </w:pPr>
          </w:p>
        </w:tc>
      </w:tr>
      <w:tr w:rsidR="008D6766" w14:paraId="28D614EB" w14:textId="77777777" w:rsidTr="00875ECB">
        <w:tc>
          <w:tcPr>
            <w:tcW w:w="3397" w:type="dxa"/>
          </w:tcPr>
          <w:p w14:paraId="4608A77F" w14:textId="77777777" w:rsidR="008D6766" w:rsidRPr="008D6766" w:rsidRDefault="008D6766" w:rsidP="004F6CFE">
            <w:pPr>
              <w:rPr>
                <w:color w:val="1F3864" w:themeColor="accent1" w:themeShade="80"/>
              </w:rPr>
            </w:pPr>
            <w:r w:rsidRPr="008D6766">
              <w:rPr>
                <w:color w:val="1F3864" w:themeColor="accent1" w:themeShade="80"/>
              </w:rPr>
              <w:t>Website:</w:t>
            </w:r>
          </w:p>
        </w:tc>
        <w:tc>
          <w:tcPr>
            <w:tcW w:w="5619" w:type="dxa"/>
          </w:tcPr>
          <w:p w14:paraId="550E8375" w14:textId="77777777" w:rsidR="008D6766" w:rsidRPr="008D6766" w:rsidRDefault="008D6766" w:rsidP="004F6CFE">
            <w:pPr>
              <w:rPr>
                <w:color w:val="1F3864" w:themeColor="accent1" w:themeShade="80"/>
              </w:rPr>
            </w:pPr>
          </w:p>
        </w:tc>
      </w:tr>
      <w:tr w:rsidR="008D6766" w14:paraId="2E6324F0" w14:textId="77777777" w:rsidTr="00875ECB">
        <w:tc>
          <w:tcPr>
            <w:tcW w:w="3397" w:type="dxa"/>
          </w:tcPr>
          <w:p w14:paraId="37ED470D" w14:textId="77777777" w:rsidR="008D6766" w:rsidRPr="008D6766" w:rsidRDefault="008D6766" w:rsidP="004F6CFE">
            <w:pPr>
              <w:rPr>
                <w:color w:val="1F3864" w:themeColor="accent1" w:themeShade="80"/>
              </w:rPr>
            </w:pPr>
            <w:r w:rsidRPr="008D6766">
              <w:rPr>
                <w:color w:val="1F3864" w:themeColor="accent1" w:themeShade="80"/>
              </w:rPr>
              <w:t>Date:</w:t>
            </w:r>
          </w:p>
        </w:tc>
        <w:tc>
          <w:tcPr>
            <w:tcW w:w="5619" w:type="dxa"/>
          </w:tcPr>
          <w:p w14:paraId="24CB82BC" w14:textId="781F037B" w:rsidR="008D6766" w:rsidRPr="008D6766" w:rsidRDefault="008D6766" w:rsidP="004F6CFE">
            <w:pPr>
              <w:rPr>
                <w:color w:val="1F3864" w:themeColor="accent1" w:themeShade="80"/>
              </w:rPr>
            </w:pPr>
          </w:p>
        </w:tc>
      </w:tr>
    </w:tbl>
    <w:p w14:paraId="2C8CDF55" w14:textId="21F039B6" w:rsidR="004F6CFE" w:rsidRDefault="004F6CFE" w:rsidP="004F6CFE"/>
    <w:p w14:paraId="1BDC1AAF" w14:textId="50B4E829" w:rsidR="008D6766" w:rsidRPr="008D6766" w:rsidRDefault="008D6766" w:rsidP="00721A46">
      <w:pPr>
        <w:pStyle w:val="Heading1"/>
      </w:pPr>
      <w:r>
        <w:t>Contact Information</w:t>
      </w:r>
    </w:p>
    <w:tbl>
      <w:tblPr>
        <w:tblStyle w:val="TableGridLight"/>
        <w:tblW w:w="0" w:type="auto"/>
        <w:tblLook w:val="04A0" w:firstRow="1" w:lastRow="0" w:firstColumn="1" w:lastColumn="0" w:noHBand="0" w:noVBand="1"/>
      </w:tblPr>
      <w:tblGrid>
        <w:gridCol w:w="3397"/>
        <w:gridCol w:w="5619"/>
      </w:tblGrid>
      <w:tr w:rsidR="008D6766" w:rsidRPr="008D6766" w14:paraId="07634399" w14:textId="77777777" w:rsidTr="00941DB7">
        <w:tc>
          <w:tcPr>
            <w:tcW w:w="3397" w:type="dxa"/>
          </w:tcPr>
          <w:p w14:paraId="65F85D53" w14:textId="77777777" w:rsidR="008D6766" w:rsidRPr="008D6766" w:rsidRDefault="008D6766" w:rsidP="00941DB7">
            <w:pPr>
              <w:rPr>
                <w:color w:val="1F3864" w:themeColor="accent1" w:themeShade="80"/>
              </w:rPr>
            </w:pPr>
            <w:r>
              <w:rPr>
                <w:color w:val="1F3864" w:themeColor="accent1" w:themeShade="80"/>
              </w:rPr>
              <w:t>Contact</w:t>
            </w:r>
            <w:r w:rsidRPr="008D6766">
              <w:rPr>
                <w:color w:val="1F3864" w:themeColor="accent1" w:themeShade="80"/>
              </w:rPr>
              <w:t xml:space="preserve"> Name:</w:t>
            </w:r>
          </w:p>
        </w:tc>
        <w:tc>
          <w:tcPr>
            <w:tcW w:w="5619" w:type="dxa"/>
          </w:tcPr>
          <w:p w14:paraId="04212A5F" w14:textId="77777777" w:rsidR="008D6766" w:rsidRPr="008D6766" w:rsidRDefault="008D6766" w:rsidP="00941DB7">
            <w:pPr>
              <w:rPr>
                <w:color w:val="1F3864" w:themeColor="accent1" w:themeShade="80"/>
              </w:rPr>
            </w:pPr>
          </w:p>
        </w:tc>
      </w:tr>
      <w:tr w:rsidR="008D6766" w:rsidRPr="008D6766" w14:paraId="10BF7D32" w14:textId="77777777" w:rsidTr="00941DB7">
        <w:tc>
          <w:tcPr>
            <w:tcW w:w="3397" w:type="dxa"/>
          </w:tcPr>
          <w:p w14:paraId="06250A32" w14:textId="77777777" w:rsidR="008D6766" w:rsidRPr="008D6766" w:rsidRDefault="008D6766" w:rsidP="00941DB7">
            <w:pPr>
              <w:rPr>
                <w:color w:val="1F3864" w:themeColor="accent1" w:themeShade="80"/>
              </w:rPr>
            </w:pPr>
            <w:r>
              <w:rPr>
                <w:color w:val="1F3864" w:themeColor="accent1" w:themeShade="80"/>
              </w:rPr>
              <w:t>Contact Position</w:t>
            </w:r>
            <w:r w:rsidRPr="008D6766">
              <w:rPr>
                <w:color w:val="1F3864" w:themeColor="accent1" w:themeShade="80"/>
              </w:rPr>
              <w:t>:</w:t>
            </w:r>
          </w:p>
        </w:tc>
        <w:tc>
          <w:tcPr>
            <w:tcW w:w="5619" w:type="dxa"/>
          </w:tcPr>
          <w:p w14:paraId="5604C9D3" w14:textId="2D9FA033" w:rsidR="008D6766" w:rsidRPr="008D6766" w:rsidRDefault="008D6766" w:rsidP="00941DB7">
            <w:pPr>
              <w:rPr>
                <w:color w:val="1F3864" w:themeColor="accent1" w:themeShade="80"/>
              </w:rPr>
            </w:pPr>
          </w:p>
        </w:tc>
      </w:tr>
      <w:tr w:rsidR="008D6766" w:rsidRPr="008D6766" w14:paraId="0D9DDE41" w14:textId="77777777" w:rsidTr="00941DB7">
        <w:tc>
          <w:tcPr>
            <w:tcW w:w="3397" w:type="dxa"/>
          </w:tcPr>
          <w:p w14:paraId="1D329CF7" w14:textId="77777777" w:rsidR="008D6766" w:rsidRPr="008D6766" w:rsidRDefault="008D6766" w:rsidP="00941DB7">
            <w:pPr>
              <w:rPr>
                <w:color w:val="1F3864" w:themeColor="accent1" w:themeShade="80"/>
              </w:rPr>
            </w:pPr>
            <w:r>
              <w:rPr>
                <w:color w:val="1F3864" w:themeColor="accent1" w:themeShade="80"/>
              </w:rPr>
              <w:t>Telephone:</w:t>
            </w:r>
          </w:p>
        </w:tc>
        <w:tc>
          <w:tcPr>
            <w:tcW w:w="5619" w:type="dxa"/>
          </w:tcPr>
          <w:p w14:paraId="39BC733E" w14:textId="783E8257" w:rsidR="008D6766" w:rsidRPr="008D6766" w:rsidRDefault="008D6766" w:rsidP="00941DB7">
            <w:pPr>
              <w:rPr>
                <w:color w:val="1F3864" w:themeColor="accent1" w:themeShade="80"/>
              </w:rPr>
            </w:pPr>
          </w:p>
        </w:tc>
      </w:tr>
      <w:tr w:rsidR="008D6766" w:rsidRPr="008D6766" w14:paraId="129FA916" w14:textId="77777777" w:rsidTr="00941DB7">
        <w:tc>
          <w:tcPr>
            <w:tcW w:w="3397" w:type="dxa"/>
          </w:tcPr>
          <w:p w14:paraId="7C641716" w14:textId="77777777" w:rsidR="008D6766" w:rsidRPr="008D6766" w:rsidRDefault="008D6766" w:rsidP="00941DB7">
            <w:pPr>
              <w:rPr>
                <w:color w:val="1F3864" w:themeColor="accent1" w:themeShade="80"/>
              </w:rPr>
            </w:pPr>
            <w:r>
              <w:rPr>
                <w:color w:val="1F3864" w:themeColor="accent1" w:themeShade="80"/>
              </w:rPr>
              <w:t xml:space="preserve">Email: </w:t>
            </w:r>
          </w:p>
        </w:tc>
        <w:tc>
          <w:tcPr>
            <w:tcW w:w="5619" w:type="dxa"/>
          </w:tcPr>
          <w:p w14:paraId="26D69F07" w14:textId="77777777" w:rsidR="008D6766" w:rsidRPr="008D6766" w:rsidRDefault="008D6766" w:rsidP="00941DB7">
            <w:pPr>
              <w:rPr>
                <w:color w:val="1F3864" w:themeColor="accent1" w:themeShade="80"/>
              </w:rPr>
            </w:pPr>
          </w:p>
        </w:tc>
      </w:tr>
      <w:tr w:rsidR="008D6766" w:rsidRPr="008D6766" w14:paraId="1634D9B5" w14:textId="77777777" w:rsidTr="00941DB7">
        <w:tc>
          <w:tcPr>
            <w:tcW w:w="3397" w:type="dxa"/>
          </w:tcPr>
          <w:p w14:paraId="122666CB" w14:textId="77777777" w:rsidR="008D6766" w:rsidRPr="008D6766" w:rsidRDefault="008D6766" w:rsidP="008D6766">
            <w:pPr>
              <w:rPr>
                <w:color w:val="1F3864" w:themeColor="accent1" w:themeShade="80"/>
              </w:rPr>
            </w:pPr>
            <w:r>
              <w:rPr>
                <w:color w:val="1F3864" w:themeColor="accent1" w:themeShade="80"/>
              </w:rPr>
              <w:t>2</w:t>
            </w:r>
            <w:r w:rsidRPr="008D6766">
              <w:rPr>
                <w:color w:val="1F3864" w:themeColor="accent1" w:themeShade="80"/>
                <w:vertAlign w:val="superscript"/>
              </w:rPr>
              <w:t>nd</w:t>
            </w:r>
            <w:r>
              <w:rPr>
                <w:color w:val="1F3864" w:themeColor="accent1" w:themeShade="80"/>
              </w:rPr>
              <w:t xml:space="preserve"> Contact</w:t>
            </w:r>
            <w:r w:rsidRPr="008D6766">
              <w:rPr>
                <w:color w:val="1F3864" w:themeColor="accent1" w:themeShade="80"/>
              </w:rPr>
              <w:t xml:space="preserve"> Name:</w:t>
            </w:r>
          </w:p>
        </w:tc>
        <w:tc>
          <w:tcPr>
            <w:tcW w:w="5619" w:type="dxa"/>
          </w:tcPr>
          <w:p w14:paraId="66423D41" w14:textId="77777777" w:rsidR="008D6766" w:rsidRPr="008D6766" w:rsidRDefault="008D6766" w:rsidP="008D6766">
            <w:pPr>
              <w:rPr>
                <w:color w:val="1F3864" w:themeColor="accent1" w:themeShade="80"/>
              </w:rPr>
            </w:pPr>
          </w:p>
        </w:tc>
      </w:tr>
      <w:tr w:rsidR="008D6766" w:rsidRPr="008D6766" w14:paraId="62A13232" w14:textId="77777777" w:rsidTr="00941DB7">
        <w:tc>
          <w:tcPr>
            <w:tcW w:w="3397" w:type="dxa"/>
          </w:tcPr>
          <w:p w14:paraId="0490A83C" w14:textId="77777777" w:rsidR="008D6766" w:rsidRPr="008D6766" w:rsidRDefault="008D6766" w:rsidP="008D6766">
            <w:pPr>
              <w:rPr>
                <w:color w:val="1F3864" w:themeColor="accent1" w:themeShade="80"/>
              </w:rPr>
            </w:pPr>
            <w:r>
              <w:rPr>
                <w:color w:val="1F3864" w:themeColor="accent1" w:themeShade="80"/>
              </w:rPr>
              <w:t>2</w:t>
            </w:r>
            <w:r w:rsidRPr="008D6766">
              <w:rPr>
                <w:color w:val="1F3864" w:themeColor="accent1" w:themeShade="80"/>
                <w:vertAlign w:val="superscript"/>
              </w:rPr>
              <w:t>nd</w:t>
            </w:r>
            <w:r>
              <w:rPr>
                <w:color w:val="1F3864" w:themeColor="accent1" w:themeShade="80"/>
              </w:rPr>
              <w:t xml:space="preserve"> Contact Position</w:t>
            </w:r>
            <w:r w:rsidRPr="008D6766">
              <w:rPr>
                <w:color w:val="1F3864" w:themeColor="accent1" w:themeShade="80"/>
              </w:rPr>
              <w:t>:</w:t>
            </w:r>
          </w:p>
        </w:tc>
        <w:tc>
          <w:tcPr>
            <w:tcW w:w="5619" w:type="dxa"/>
          </w:tcPr>
          <w:p w14:paraId="3C92B11B" w14:textId="77777777" w:rsidR="008D6766" w:rsidRPr="008D6766" w:rsidRDefault="008D6766" w:rsidP="008D6766">
            <w:pPr>
              <w:rPr>
                <w:color w:val="1F3864" w:themeColor="accent1" w:themeShade="80"/>
              </w:rPr>
            </w:pPr>
          </w:p>
        </w:tc>
      </w:tr>
      <w:tr w:rsidR="008D6766" w:rsidRPr="008D6766" w14:paraId="25ED07A1" w14:textId="77777777" w:rsidTr="00941DB7">
        <w:tc>
          <w:tcPr>
            <w:tcW w:w="3397" w:type="dxa"/>
          </w:tcPr>
          <w:p w14:paraId="5D0F9CC0" w14:textId="77777777" w:rsidR="008D6766" w:rsidRPr="008D6766" w:rsidRDefault="008D6766" w:rsidP="008D6766">
            <w:pPr>
              <w:rPr>
                <w:color w:val="1F3864" w:themeColor="accent1" w:themeShade="80"/>
              </w:rPr>
            </w:pPr>
            <w:r>
              <w:rPr>
                <w:color w:val="1F3864" w:themeColor="accent1" w:themeShade="80"/>
              </w:rPr>
              <w:t>2</w:t>
            </w:r>
            <w:r w:rsidRPr="008D6766">
              <w:rPr>
                <w:color w:val="1F3864" w:themeColor="accent1" w:themeShade="80"/>
                <w:vertAlign w:val="superscript"/>
              </w:rPr>
              <w:t>nd</w:t>
            </w:r>
            <w:r>
              <w:rPr>
                <w:color w:val="1F3864" w:themeColor="accent1" w:themeShade="80"/>
              </w:rPr>
              <w:t xml:space="preserve"> Contact Telephone:</w:t>
            </w:r>
          </w:p>
        </w:tc>
        <w:tc>
          <w:tcPr>
            <w:tcW w:w="5619" w:type="dxa"/>
          </w:tcPr>
          <w:p w14:paraId="3AFD63DE" w14:textId="77777777" w:rsidR="008D6766" w:rsidRPr="008D6766" w:rsidRDefault="008D6766" w:rsidP="008D6766">
            <w:pPr>
              <w:rPr>
                <w:color w:val="1F3864" w:themeColor="accent1" w:themeShade="80"/>
              </w:rPr>
            </w:pPr>
          </w:p>
        </w:tc>
      </w:tr>
      <w:tr w:rsidR="008D6766" w:rsidRPr="008D6766" w14:paraId="7C795987" w14:textId="77777777" w:rsidTr="00941DB7">
        <w:tc>
          <w:tcPr>
            <w:tcW w:w="3397" w:type="dxa"/>
          </w:tcPr>
          <w:p w14:paraId="114A6603" w14:textId="77777777" w:rsidR="008D6766" w:rsidRPr="008D6766" w:rsidRDefault="008D6766" w:rsidP="008D6766">
            <w:pPr>
              <w:rPr>
                <w:color w:val="1F3864" w:themeColor="accent1" w:themeShade="80"/>
              </w:rPr>
            </w:pPr>
            <w:r>
              <w:rPr>
                <w:color w:val="1F3864" w:themeColor="accent1" w:themeShade="80"/>
              </w:rPr>
              <w:t>2</w:t>
            </w:r>
            <w:r w:rsidRPr="008D6766">
              <w:rPr>
                <w:color w:val="1F3864" w:themeColor="accent1" w:themeShade="80"/>
                <w:vertAlign w:val="superscript"/>
              </w:rPr>
              <w:t>nd</w:t>
            </w:r>
            <w:r>
              <w:rPr>
                <w:color w:val="1F3864" w:themeColor="accent1" w:themeShade="80"/>
              </w:rPr>
              <w:t xml:space="preserve"> Contact Email: </w:t>
            </w:r>
          </w:p>
        </w:tc>
        <w:tc>
          <w:tcPr>
            <w:tcW w:w="5619" w:type="dxa"/>
          </w:tcPr>
          <w:p w14:paraId="6E382F3E" w14:textId="5CF443EF" w:rsidR="008D6766" w:rsidRPr="008D6766" w:rsidRDefault="008D6766" w:rsidP="008D6766">
            <w:pPr>
              <w:rPr>
                <w:color w:val="1F3864" w:themeColor="accent1" w:themeShade="80"/>
              </w:rPr>
            </w:pPr>
          </w:p>
        </w:tc>
      </w:tr>
    </w:tbl>
    <w:p w14:paraId="1BB32BFC" w14:textId="26D338FB" w:rsidR="008D6766" w:rsidRDefault="008D6766" w:rsidP="004F6CFE"/>
    <w:p w14:paraId="43AB1EA4" w14:textId="402A1808" w:rsidR="00350759" w:rsidRDefault="00FD4115" w:rsidP="00A356B6">
      <w:pPr>
        <w:pStyle w:val="Heading1"/>
      </w:pPr>
      <w:r>
        <w:br w:type="page"/>
      </w:r>
      <w:r w:rsidR="008D6766">
        <w:lastRenderedPageBreak/>
        <w:t xml:space="preserve">Characteristics of Good Employment </w:t>
      </w:r>
    </w:p>
    <w:p w14:paraId="5C86D702" w14:textId="506C3BE7" w:rsidR="008D6766" w:rsidRDefault="00350759" w:rsidP="008D6766">
      <w:r>
        <w:t xml:space="preserve">Supporter Commitment: </w:t>
      </w:r>
      <w:r w:rsidR="008D6766">
        <w:t xml:space="preserve">As a Supporter of the Good Employment Charter we fully support the Charter’s seven </w:t>
      </w:r>
      <w:r>
        <w:t>characteristics of good employment</w:t>
      </w:r>
      <w:r w:rsidR="008D6766">
        <w:t xml:space="preserve"> which set out what good employment practice, effective employee engagement and good and fair employment looks like. </w:t>
      </w:r>
    </w:p>
    <w:p w14:paraId="3BF36109" w14:textId="60E10712" w:rsidR="008D6766" w:rsidRDefault="008D6766" w:rsidP="008D6766">
      <w:r>
        <w:t xml:space="preserve">Please briefly set out your current approach/policies for each of the Charter’s </w:t>
      </w:r>
      <w:r w:rsidR="00350759">
        <w:t>characteristics</w:t>
      </w:r>
      <w:r>
        <w:t xml:space="preserve"> and any plans you </w:t>
      </w:r>
      <w:proofErr w:type="gramStart"/>
      <w:r>
        <w:t>have to</w:t>
      </w:r>
      <w:proofErr w:type="gramEnd"/>
      <w:r>
        <w:t xml:space="preserve"> develop your approach in th</w:t>
      </w:r>
      <w:r w:rsidR="00350759">
        <w:t>ese</w:t>
      </w:r>
      <w:r>
        <w:t xml:space="preserve"> area</w:t>
      </w:r>
      <w:r w:rsidR="00350759">
        <w:t>s</w:t>
      </w:r>
      <w:r>
        <w:t>.</w:t>
      </w:r>
    </w:p>
    <w:p w14:paraId="02DE7309" w14:textId="007EDC64" w:rsidR="00350759" w:rsidRDefault="00350759" w:rsidP="008D6766"/>
    <w:p w14:paraId="4CDD6099" w14:textId="6E05F3CB" w:rsidR="00350759" w:rsidRDefault="00350759" w:rsidP="006B578D">
      <w:pPr>
        <w:pStyle w:val="ListParagraph"/>
        <w:numPr>
          <w:ilvl w:val="0"/>
          <w:numId w:val="1"/>
        </w:numPr>
      </w:pPr>
      <w:r w:rsidRPr="00350759">
        <w:rPr>
          <w:b/>
          <w:bCs/>
        </w:rPr>
        <w:t>Extending Secure Work</w:t>
      </w:r>
      <w:r>
        <w:t xml:space="preserve"> – we</w:t>
      </w:r>
      <w:r w:rsidRPr="00350759">
        <w:t xml:space="preserve"> commit to giving our employees clarity over the hours they work and not to use unnecessary forms of insecure employment, so they have more security over their income and can manage their work and non-work commitments more easily.</w:t>
      </w:r>
    </w:p>
    <w:tbl>
      <w:tblPr>
        <w:tblStyle w:val="TableGridLight"/>
        <w:tblW w:w="0" w:type="auto"/>
        <w:tblLook w:val="04A0" w:firstRow="1" w:lastRow="0" w:firstColumn="1" w:lastColumn="0" w:noHBand="0" w:noVBand="1"/>
      </w:tblPr>
      <w:tblGrid>
        <w:gridCol w:w="1838"/>
        <w:gridCol w:w="7178"/>
      </w:tblGrid>
      <w:tr w:rsidR="00350759" w:rsidRPr="008D6766" w14:paraId="043D1F2F" w14:textId="77777777" w:rsidTr="00A85CD9">
        <w:trPr>
          <w:trHeight w:val="2580"/>
        </w:trPr>
        <w:tc>
          <w:tcPr>
            <w:tcW w:w="1838" w:type="dxa"/>
          </w:tcPr>
          <w:p w14:paraId="63CF9B0E" w14:textId="77777777" w:rsidR="00350759" w:rsidRPr="008D6766" w:rsidRDefault="00350759" w:rsidP="00941DB7">
            <w:pPr>
              <w:rPr>
                <w:color w:val="1F3864" w:themeColor="accent1" w:themeShade="80"/>
              </w:rPr>
            </w:pPr>
            <w:r>
              <w:rPr>
                <w:color w:val="1F3864" w:themeColor="accent1" w:themeShade="80"/>
              </w:rPr>
              <w:t>Current Policies/Practices:</w:t>
            </w:r>
          </w:p>
        </w:tc>
        <w:tc>
          <w:tcPr>
            <w:tcW w:w="7178" w:type="dxa"/>
          </w:tcPr>
          <w:p w14:paraId="36EB843E" w14:textId="77777777" w:rsidR="00350759" w:rsidRPr="008D6766" w:rsidRDefault="00350759" w:rsidP="00941DB7">
            <w:pPr>
              <w:rPr>
                <w:color w:val="1F3864" w:themeColor="accent1" w:themeShade="80"/>
              </w:rPr>
            </w:pPr>
          </w:p>
        </w:tc>
      </w:tr>
      <w:tr w:rsidR="00350759" w:rsidRPr="008D6766" w14:paraId="30E14A67" w14:textId="77777777" w:rsidTr="00A85CD9">
        <w:trPr>
          <w:trHeight w:val="2551"/>
        </w:trPr>
        <w:tc>
          <w:tcPr>
            <w:tcW w:w="1838" w:type="dxa"/>
          </w:tcPr>
          <w:p w14:paraId="37E20DB0" w14:textId="77777777" w:rsidR="00350759" w:rsidRPr="008D6766" w:rsidRDefault="00350759" w:rsidP="00941DB7">
            <w:pPr>
              <w:rPr>
                <w:color w:val="1F3864" w:themeColor="accent1" w:themeShade="80"/>
              </w:rPr>
            </w:pPr>
            <w:r>
              <w:rPr>
                <w:color w:val="1F3864" w:themeColor="accent1" w:themeShade="80"/>
              </w:rPr>
              <w:t>Areas for Development</w:t>
            </w:r>
            <w:r w:rsidRPr="008D6766">
              <w:rPr>
                <w:color w:val="1F3864" w:themeColor="accent1" w:themeShade="80"/>
              </w:rPr>
              <w:t>:</w:t>
            </w:r>
          </w:p>
        </w:tc>
        <w:tc>
          <w:tcPr>
            <w:tcW w:w="7178" w:type="dxa"/>
          </w:tcPr>
          <w:p w14:paraId="01A1A270" w14:textId="77777777" w:rsidR="00350759" w:rsidRPr="008D6766" w:rsidRDefault="00350759" w:rsidP="00941DB7">
            <w:pPr>
              <w:rPr>
                <w:color w:val="1F3864" w:themeColor="accent1" w:themeShade="80"/>
              </w:rPr>
            </w:pPr>
          </w:p>
        </w:tc>
      </w:tr>
    </w:tbl>
    <w:p w14:paraId="4DF00F3C" w14:textId="7F2549D8" w:rsidR="00D70DD7" w:rsidRDefault="00D70DD7" w:rsidP="00350759"/>
    <w:p w14:paraId="548ED98E" w14:textId="77777777" w:rsidR="00D70DD7" w:rsidRDefault="00D70DD7">
      <w:r>
        <w:br w:type="page"/>
      </w:r>
    </w:p>
    <w:p w14:paraId="4E6EC6B2" w14:textId="41ABEA93" w:rsidR="00350759" w:rsidRDefault="00350759" w:rsidP="006B578D">
      <w:pPr>
        <w:pStyle w:val="ListParagraph"/>
        <w:numPr>
          <w:ilvl w:val="0"/>
          <w:numId w:val="1"/>
        </w:numPr>
      </w:pPr>
      <w:r w:rsidRPr="00350759">
        <w:rPr>
          <w:b/>
          <w:bCs/>
        </w:rPr>
        <w:lastRenderedPageBreak/>
        <w:t>Extending Flexible Work</w:t>
      </w:r>
      <w:r>
        <w:t xml:space="preserve"> – we </w:t>
      </w:r>
      <w:r w:rsidRPr="00350759">
        <w:t>will give employees the opportunity to work flexibly wherever possible, providing greater equality of opportunity, creating a more diverse and inclusive workplace and helping us make better use of the skills and talents of our workforce.</w:t>
      </w:r>
    </w:p>
    <w:tbl>
      <w:tblPr>
        <w:tblStyle w:val="TableGridLight"/>
        <w:tblW w:w="0" w:type="auto"/>
        <w:tblLook w:val="04A0" w:firstRow="1" w:lastRow="0" w:firstColumn="1" w:lastColumn="0" w:noHBand="0" w:noVBand="1"/>
      </w:tblPr>
      <w:tblGrid>
        <w:gridCol w:w="1838"/>
        <w:gridCol w:w="7178"/>
      </w:tblGrid>
      <w:tr w:rsidR="00A85CD9" w:rsidRPr="008D6766" w14:paraId="21A0037E" w14:textId="77777777" w:rsidTr="00A85CD9">
        <w:trPr>
          <w:trHeight w:val="2551"/>
        </w:trPr>
        <w:tc>
          <w:tcPr>
            <w:tcW w:w="1838" w:type="dxa"/>
          </w:tcPr>
          <w:p w14:paraId="0AC98657" w14:textId="5C9FDBB5" w:rsidR="00A85CD9" w:rsidRPr="008D6766" w:rsidRDefault="00A85CD9" w:rsidP="00A85CD9">
            <w:pPr>
              <w:rPr>
                <w:color w:val="1F3864" w:themeColor="accent1" w:themeShade="80"/>
              </w:rPr>
            </w:pPr>
            <w:r>
              <w:rPr>
                <w:color w:val="1F3864" w:themeColor="accent1" w:themeShade="80"/>
              </w:rPr>
              <w:t>Current Policies/Practices:</w:t>
            </w:r>
          </w:p>
        </w:tc>
        <w:tc>
          <w:tcPr>
            <w:tcW w:w="7178" w:type="dxa"/>
          </w:tcPr>
          <w:p w14:paraId="330D55C4" w14:textId="77777777" w:rsidR="00A85CD9" w:rsidRPr="008D6766" w:rsidRDefault="00A85CD9" w:rsidP="00A85CD9">
            <w:pPr>
              <w:rPr>
                <w:color w:val="1F3864" w:themeColor="accent1" w:themeShade="80"/>
              </w:rPr>
            </w:pPr>
          </w:p>
        </w:tc>
      </w:tr>
      <w:tr w:rsidR="00A85CD9" w:rsidRPr="008D6766" w14:paraId="4703AE85" w14:textId="77777777" w:rsidTr="00A85CD9">
        <w:trPr>
          <w:trHeight w:val="2551"/>
        </w:trPr>
        <w:tc>
          <w:tcPr>
            <w:tcW w:w="1838" w:type="dxa"/>
          </w:tcPr>
          <w:p w14:paraId="12B2B099" w14:textId="0BC835C6" w:rsidR="00A85CD9" w:rsidRPr="008D6766" w:rsidRDefault="00A85CD9" w:rsidP="00A85CD9">
            <w:pPr>
              <w:rPr>
                <w:color w:val="1F3864" w:themeColor="accent1" w:themeShade="80"/>
              </w:rPr>
            </w:pPr>
            <w:r>
              <w:rPr>
                <w:color w:val="1F3864" w:themeColor="accent1" w:themeShade="80"/>
              </w:rPr>
              <w:t>Areas for Development</w:t>
            </w:r>
            <w:r w:rsidRPr="008D6766">
              <w:rPr>
                <w:color w:val="1F3864" w:themeColor="accent1" w:themeShade="80"/>
              </w:rPr>
              <w:t>:</w:t>
            </w:r>
          </w:p>
        </w:tc>
        <w:tc>
          <w:tcPr>
            <w:tcW w:w="7178" w:type="dxa"/>
          </w:tcPr>
          <w:p w14:paraId="4BC7B1FA" w14:textId="77777777" w:rsidR="00A85CD9" w:rsidRPr="008D6766" w:rsidRDefault="00A85CD9" w:rsidP="00A85CD9">
            <w:pPr>
              <w:rPr>
                <w:color w:val="1F3864" w:themeColor="accent1" w:themeShade="80"/>
              </w:rPr>
            </w:pPr>
          </w:p>
        </w:tc>
      </w:tr>
    </w:tbl>
    <w:p w14:paraId="734AF0F7" w14:textId="549A4CEA" w:rsidR="00350759" w:rsidRDefault="00350759" w:rsidP="00350759"/>
    <w:p w14:paraId="514B0342" w14:textId="71F470DA" w:rsidR="009F1740" w:rsidRDefault="0037077B" w:rsidP="009F1740">
      <w:pPr>
        <w:pStyle w:val="ListParagraph"/>
        <w:numPr>
          <w:ilvl w:val="0"/>
          <w:numId w:val="1"/>
        </w:numPr>
      </w:pPr>
      <w:r w:rsidRPr="0037077B">
        <w:rPr>
          <w:b/>
          <w:bCs/>
        </w:rPr>
        <w:t>Working Towards Paying a Real Living Wage</w:t>
      </w:r>
      <w:r>
        <w:t xml:space="preserve"> – set </w:t>
      </w:r>
      <w:r w:rsidR="009F1740" w:rsidRPr="009F1740">
        <w:t>at the level recommended by the Living Wage Foundation, so our employees can achieve a decent standard of living and that we, as employers, can benefit from better retention and workforce engagement, with the savings that brings.</w:t>
      </w:r>
    </w:p>
    <w:tbl>
      <w:tblPr>
        <w:tblStyle w:val="TableGridLight"/>
        <w:tblW w:w="0" w:type="auto"/>
        <w:tblLook w:val="04A0" w:firstRow="1" w:lastRow="0" w:firstColumn="1" w:lastColumn="0" w:noHBand="0" w:noVBand="1"/>
      </w:tblPr>
      <w:tblGrid>
        <w:gridCol w:w="1838"/>
        <w:gridCol w:w="7178"/>
      </w:tblGrid>
      <w:tr w:rsidR="00A85CD9" w:rsidRPr="008D6766" w14:paraId="702FE13E" w14:textId="77777777" w:rsidTr="00A85CD9">
        <w:trPr>
          <w:trHeight w:val="2551"/>
        </w:trPr>
        <w:tc>
          <w:tcPr>
            <w:tcW w:w="1838" w:type="dxa"/>
          </w:tcPr>
          <w:p w14:paraId="0906EF8C" w14:textId="60B31D9C" w:rsidR="00A85CD9" w:rsidRPr="008D6766" w:rsidRDefault="00A85CD9" w:rsidP="00A85CD9">
            <w:pPr>
              <w:rPr>
                <w:color w:val="1F3864" w:themeColor="accent1" w:themeShade="80"/>
              </w:rPr>
            </w:pPr>
            <w:r>
              <w:rPr>
                <w:color w:val="1F3864" w:themeColor="accent1" w:themeShade="80"/>
              </w:rPr>
              <w:t>Current Policies/Practices:</w:t>
            </w:r>
          </w:p>
        </w:tc>
        <w:tc>
          <w:tcPr>
            <w:tcW w:w="7178" w:type="dxa"/>
          </w:tcPr>
          <w:p w14:paraId="01C7FC8A" w14:textId="77777777" w:rsidR="00A85CD9" w:rsidRPr="008D6766" w:rsidRDefault="00A85CD9" w:rsidP="00A85CD9">
            <w:pPr>
              <w:rPr>
                <w:color w:val="1F3864" w:themeColor="accent1" w:themeShade="80"/>
              </w:rPr>
            </w:pPr>
          </w:p>
        </w:tc>
      </w:tr>
      <w:tr w:rsidR="00A85CD9" w:rsidRPr="008D6766" w14:paraId="6619C193" w14:textId="77777777" w:rsidTr="00A85CD9">
        <w:trPr>
          <w:trHeight w:val="2551"/>
        </w:trPr>
        <w:tc>
          <w:tcPr>
            <w:tcW w:w="1838" w:type="dxa"/>
          </w:tcPr>
          <w:p w14:paraId="77E100AF" w14:textId="247D23ED" w:rsidR="00A85CD9" w:rsidRPr="008D6766" w:rsidRDefault="00A85CD9" w:rsidP="00A85CD9">
            <w:pPr>
              <w:rPr>
                <w:color w:val="1F3864" w:themeColor="accent1" w:themeShade="80"/>
              </w:rPr>
            </w:pPr>
            <w:r>
              <w:rPr>
                <w:color w:val="1F3864" w:themeColor="accent1" w:themeShade="80"/>
              </w:rPr>
              <w:t>Areas for Development</w:t>
            </w:r>
            <w:r w:rsidRPr="008D6766">
              <w:rPr>
                <w:color w:val="1F3864" w:themeColor="accent1" w:themeShade="80"/>
              </w:rPr>
              <w:t>:</w:t>
            </w:r>
          </w:p>
        </w:tc>
        <w:tc>
          <w:tcPr>
            <w:tcW w:w="7178" w:type="dxa"/>
          </w:tcPr>
          <w:p w14:paraId="241C208F" w14:textId="77777777" w:rsidR="00A85CD9" w:rsidRPr="008D6766" w:rsidRDefault="00A85CD9" w:rsidP="00A85CD9">
            <w:pPr>
              <w:rPr>
                <w:color w:val="1F3864" w:themeColor="accent1" w:themeShade="80"/>
              </w:rPr>
            </w:pPr>
          </w:p>
        </w:tc>
      </w:tr>
    </w:tbl>
    <w:p w14:paraId="6EC2E23B" w14:textId="2F353CB4" w:rsidR="006B578D" w:rsidRDefault="006B578D" w:rsidP="009F1740"/>
    <w:p w14:paraId="286682E9" w14:textId="77777777" w:rsidR="006B578D" w:rsidRDefault="006B578D">
      <w:r>
        <w:br w:type="page"/>
      </w:r>
    </w:p>
    <w:p w14:paraId="0BDD6A76" w14:textId="2AE74897" w:rsidR="00307877" w:rsidRDefault="00BE1BD1" w:rsidP="00252553">
      <w:pPr>
        <w:pStyle w:val="ListParagraph"/>
        <w:numPr>
          <w:ilvl w:val="0"/>
          <w:numId w:val="1"/>
        </w:numPr>
      </w:pPr>
      <w:r w:rsidRPr="00307877">
        <w:rPr>
          <w:b/>
          <w:bCs/>
        </w:rPr>
        <w:lastRenderedPageBreak/>
        <w:t>Improving Workplace Engagement &amp; Voice</w:t>
      </w:r>
      <w:r>
        <w:t xml:space="preserve"> – so </w:t>
      </w:r>
      <w:r w:rsidR="00307877" w:rsidRPr="00307877">
        <w:t xml:space="preserve">that our staff can fully contribute to the direction and success of our organisation and shape their roles, with recognised trade unions facilitating the expression of the employees’ collective voice where possible, building effective employee engagement activity and with support from relevant professional bodies.  </w:t>
      </w:r>
    </w:p>
    <w:tbl>
      <w:tblPr>
        <w:tblStyle w:val="TableGridLight"/>
        <w:tblW w:w="0" w:type="auto"/>
        <w:tblLook w:val="04A0" w:firstRow="1" w:lastRow="0" w:firstColumn="1" w:lastColumn="0" w:noHBand="0" w:noVBand="1"/>
      </w:tblPr>
      <w:tblGrid>
        <w:gridCol w:w="1838"/>
        <w:gridCol w:w="7178"/>
      </w:tblGrid>
      <w:tr w:rsidR="00193384" w:rsidRPr="008D6766" w14:paraId="52ADAEDD" w14:textId="77777777" w:rsidTr="00193384">
        <w:trPr>
          <w:trHeight w:val="2551"/>
        </w:trPr>
        <w:tc>
          <w:tcPr>
            <w:tcW w:w="1838" w:type="dxa"/>
          </w:tcPr>
          <w:p w14:paraId="246F5CFD" w14:textId="3105AFB0" w:rsidR="00193384" w:rsidRPr="008D6766" w:rsidRDefault="00193384" w:rsidP="00193384">
            <w:pPr>
              <w:rPr>
                <w:color w:val="1F3864" w:themeColor="accent1" w:themeShade="80"/>
              </w:rPr>
            </w:pPr>
            <w:r>
              <w:rPr>
                <w:color w:val="1F3864" w:themeColor="accent1" w:themeShade="80"/>
              </w:rPr>
              <w:t>Current Policies/Practices:</w:t>
            </w:r>
          </w:p>
        </w:tc>
        <w:tc>
          <w:tcPr>
            <w:tcW w:w="7178" w:type="dxa"/>
          </w:tcPr>
          <w:p w14:paraId="6ADA459E" w14:textId="6B8CE0F9" w:rsidR="00193384" w:rsidRPr="008D6766" w:rsidRDefault="00193384" w:rsidP="00193384">
            <w:pPr>
              <w:rPr>
                <w:color w:val="1F3864" w:themeColor="accent1" w:themeShade="80"/>
              </w:rPr>
            </w:pPr>
          </w:p>
        </w:tc>
      </w:tr>
      <w:tr w:rsidR="00193384" w:rsidRPr="008D6766" w14:paraId="5BA5A231" w14:textId="77777777" w:rsidTr="00193384">
        <w:trPr>
          <w:trHeight w:val="2551"/>
        </w:trPr>
        <w:tc>
          <w:tcPr>
            <w:tcW w:w="1838" w:type="dxa"/>
          </w:tcPr>
          <w:p w14:paraId="6C1A46D9" w14:textId="0C1C595F" w:rsidR="00193384" w:rsidRPr="008D6766" w:rsidRDefault="00193384" w:rsidP="00193384">
            <w:pPr>
              <w:rPr>
                <w:color w:val="1F3864" w:themeColor="accent1" w:themeShade="80"/>
              </w:rPr>
            </w:pPr>
            <w:r>
              <w:rPr>
                <w:color w:val="1F3864" w:themeColor="accent1" w:themeShade="80"/>
              </w:rPr>
              <w:t>Areas for Development</w:t>
            </w:r>
            <w:r w:rsidRPr="008D6766">
              <w:rPr>
                <w:color w:val="1F3864" w:themeColor="accent1" w:themeShade="80"/>
              </w:rPr>
              <w:t>:</w:t>
            </w:r>
          </w:p>
        </w:tc>
        <w:tc>
          <w:tcPr>
            <w:tcW w:w="7178" w:type="dxa"/>
          </w:tcPr>
          <w:p w14:paraId="5D45D913" w14:textId="77777777" w:rsidR="00193384" w:rsidRPr="008D6766" w:rsidRDefault="00193384" w:rsidP="00193384">
            <w:pPr>
              <w:rPr>
                <w:color w:val="1F3864" w:themeColor="accent1" w:themeShade="80"/>
              </w:rPr>
            </w:pPr>
          </w:p>
        </w:tc>
      </w:tr>
    </w:tbl>
    <w:p w14:paraId="70B250C2" w14:textId="640AF9FE" w:rsidR="00307877" w:rsidRDefault="00307877" w:rsidP="00307877"/>
    <w:p w14:paraId="0F1DA7CD" w14:textId="139124B6" w:rsidR="00252553" w:rsidRDefault="00252553" w:rsidP="00241AAB">
      <w:pPr>
        <w:pStyle w:val="ListParagraph"/>
        <w:numPr>
          <w:ilvl w:val="0"/>
          <w:numId w:val="1"/>
        </w:numPr>
      </w:pPr>
      <w:r w:rsidRPr="00241AAB">
        <w:rPr>
          <w:b/>
          <w:bCs/>
        </w:rPr>
        <w:t>Developing Excellent Recruitment Practices</w:t>
      </w:r>
      <w:r>
        <w:t xml:space="preserve"> – so </w:t>
      </w:r>
      <w:r w:rsidR="00241AAB" w:rsidRPr="00241AAB">
        <w:t>we as employers can take full advantage of the diversity and talents across all Greater Manchester communities through transparent, inclusive and fair processes, engaging with schools, further education and higher education providers and employment programmes, making sure our staff have opportunities to continually develop and use their skills and experience.</w:t>
      </w:r>
    </w:p>
    <w:tbl>
      <w:tblPr>
        <w:tblStyle w:val="TableGridLight"/>
        <w:tblW w:w="0" w:type="auto"/>
        <w:tblLook w:val="04A0" w:firstRow="1" w:lastRow="0" w:firstColumn="1" w:lastColumn="0" w:noHBand="0" w:noVBand="1"/>
      </w:tblPr>
      <w:tblGrid>
        <w:gridCol w:w="1838"/>
        <w:gridCol w:w="7178"/>
      </w:tblGrid>
      <w:tr w:rsidR="00193384" w:rsidRPr="008D6766" w14:paraId="793ECE7F" w14:textId="77777777" w:rsidTr="00193384">
        <w:trPr>
          <w:trHeight w:val="2551"/>
        </w:trPr>
        <w:tc>
          <w:tcPr>
            <w:tcW w:w="1838" w:type="dxa"/>
          </w:tcPr>
          <w:p w14:paraId="31E3F473" w14:textId="0090344F" w:rsidR="00193384" w:rsidRPr="008D6766" w:rsidRDefault="00193384" w:rsidP="00193384">
            <w:pPr>
              <w:rPr>
                <w:color w:val="1F3864" w:themeColor="accent1" w:themeShade="80"/>
              </w:rPr>
            </w:pPr>
            <w:r>
              <w:rPr>
                <w:color w:val="1F3864" w:themeColor="accent1" w:themeShade="80"/>
              </w:rPr>
              <w:t>Current Policies/Practices:</w:t>
            </w:r>
          </w:p>
        </w:tc>
        <w:tc>
          <w:tcPr>
            <w:tcW w:w="7178" w:type="dxa"/>
          </w:tcPr>
          <w:p w14:paraId="13AD450D" w14:textId="77777777" w:rsidR="00193384" w:rsidRPr="008D6766" w:rsidRDefault="00193384" w:rsidP="00193384">
            <w:pPr>
              <w:rPr>
                <w:color w:val="1F3864" w:themeColor="accent1" w:themeShade="80"/>
              </w:rPr>
            </w:pPr>
          </w:p>
        </w:tc>
      </w:tr>
      <w:tr w:rsidR="00193384" w:rsidRPr="008D6766" w14:paraId="3BE1397B" w14:textId="77777777" w:rsidTr="00193384">
        <w:trPr>
          <w:trHeight w:val="2551"/>
        </w:trPr>
        <w:tc>
          <w:tcPr>
            <w:tcW w:w="1838" w:type="dxa"/>
          </w:tcPr>
          <w:p w14:paraId="7984E8FA" w14:textId="4C75363E" w:rsidR="00193384" w:rsidRPr="008D6766" w:rsidRDefault="00193384" w:rsidP="00193384">
            <w:pPr>
              <w:rPr>
                <w:color w:val="1F3864" w:themeColor="accent1" w:themeShade="80"/>
              </w:rPr>
            </w:pPr>
            <w:r>
              <w:rPr>
                <w:color w:val="1F3864" w:themeColor="accent1" w:themeShade="80"/>
              </w:rPr>
              <w:t>Areas for Development</w:t>
            </w:r>
            <w:r w:rsidRPr="008D6766">
              <w:rPr>
                <w:color w:val="1F3864" w:themeColor="accent1" w:themeShade="80"/>
              </w:rPr>
              <w:t>:</w:t>
            </w:r>
          </w:p>
        </w:tc>
        <w:tc>
          <w:tcPr>
            <w:tcW w:w="7178" w:type="dxa"/>
          </w:tcPr>
          <w:p w14:paraId="586F2B69" w14:textId="77777777" w:rsidR="00193384" w:rsidRPr="008D6766" w:rsidRDefault="00193384" w:rsidP="00193384">
            <w:pPr>
              <w:rPr>
                <w:color w:val="1F3864" w:themeColor="accent1" w:themeShade="80"/>
              </w:rPr>
            </w:pPr>
          </w:p>
        </w:tc>
      </w:tr>
    </w:tbl>
    <w:p w14:paraId="2A6F5CBC" w14:textId="5801CCD0" w:rsidR="00241AAB" w:rsidRDefault="00241AAB" w:rsidP="00241AAB"/>
    <w:p w14:paraId="18F0C3F2" w14:textId="3CBBC244" w:rsidR="00DA0E25" w:rsidRDefault="0008168D" w:rsidP="00DA0E25">
      <w:pPr>
        <w:pStyle w:val="ListParagraph"/>
        <w:numPr>
          <w:ilvl w:val="0"/>
          <w:numId w:val="1"/>
        </w:numPr>
      </w:pPr>
      <w:r w:rsidRPr="00DA0E25">
        <w:rPr>
          <w:b/>
          <w:bCs/>
        </w:rPr>
        <w:lastRenderedPageBreak/>
        <w:t>Improving People Management</w:t>
      </w:r>
      <w:r>
        <w:t xml:space="preserve"> – we </w:t>
      </w:r>
      <w:r w:rsidR="00DA0E25" w:rsidRPr="00DA0E25">
        <w:t>value all our employees and will develop fair and inclusive workplaces, investing in the training and development of the workforce, including managers, and inspiring and motivating staff to make sure we are a successful and high performing organisation.</w:t>
      </w:r>
    </w:p>
    <w:tbl>
      <w:tblPr>
        <w:tblStyle w:val="TableGridLight"/>
        <w:tblW w:w="0" w:type="auto"/>
        <w:tblLook w:val="04A0" w:firstRow="1" w:lastRow="0" w:firstColumn="1" w:lastColumn="0" w:noHBand="0" w:noVBand="1"/>
      </w:tblPr>
      <w:tblGrid>
        <w:gridCol w:w="1838"/>
        <w:gridCol w:w="7178"/>
      </w:tblGrid>
      <w:tr w:rsidR="00193384" w:rsidRPr="008D6766" w14:paraId="1157B44D" w14:textId="77777777" w:rsidTr="00193384">
        <w:trPr>
          <w:trHeight w:val="2551"/>
        </w:trPr>
        <w:tc>
          <w:tcPr>
            <w:tcW w:w="1838" w:type="dxa"/>
          </w:tcPr>
          <w:p w14:paraId="30152B59" w14:textId="4B8509A2" w:rsidR="00193384" w:rsidRPr="008D6766" w:rsidRDefault="00193384" w:rsidP="00193384">
            <w:pPr>
              <w:rPr>
                <w:color w:val="1F3864" w:themeColor="accent1" w:themeShade="80"/>
              </w:rPr>
            </w:pPr>
            <w:r>
              <w:rPr>
                <w:color w:val="1F3864" w:themeColor="accent1" w:themeShade="80"/>
              </w:rPr>
              <w:t>Current Policies/Practices:</w:t>
            </w:r>
          </w:p>
        </w:tc>
        <w:tc>
          <w:tcPr>
            <w:tcW w:w="7178" w:type="dxa"/>
          </w:tcPr>
          <w:p w14:paraId="01E38AFD" w14:textId="77777777" w:rsidR="00193384" w:rsidRPr="008D6766" w:rsidRDefault="00193384" w:rsidP="00193384">
            <w:pPr>
              <w:rPr>
                <w:color w:val="1F3864" w:themeColor="accent1" w:themeShade="80"/>
              </w:rPr>
            </w:pPr>
          </w:p>
        </w:tc>
      </w:tr>
      <w:tr w:rsidR="00193384" w:rsidRPr="008D6766" w14:paraId="5DBBD8A7" w14:textId="77777777" w:rsidTr="00193384">
        <w:trPr>
          <w:trHeight w:val="2551"/>
        </w:trPr>
        <w:tc>
          <w:tcPr>
            <w:tcW w:w="1838" w:type="dxa"/>
          </w:tcPr>
          <w:p w14:paraId="6CAC9DC7" w14:textId="336075C7" w:rsidR="00193384" w:rsidRPr="008D6766" w:rsidRDefault="00193384" w:rsidP="00193384">
            <w:pPr>
              <w:rPr>
                <w:color w:val="1F3864" w:themeColor="accent1" w:themeShade="80"/>
              </w:rPr>
            </w:pPr>
            <w:r>
              <w:rPr>
                <w:color w:val="1F3864" w:themeColor="accent1" w:themeShade="80"/>
              </w:rPr>
              <w:t>Areas for Development</w:t>
            </w:r>
            <w:r w:rsidRPr="008D6766">
              <w:rPr>
                <w:color w:val="1F3864" w:themeColor="accent1" w:themeShade="80"/>
              </w:rPr>
              <w:t>:</w:t>
            </w:r>
          </w:p>
        </w:tc>
        <w:tc>
          <w:tcPr>
            <w:tcW w:w="7178" w:type="dxa"/>
          </w:tcPr>
          <w:p w14:paraId="39CBE278" w14:textId="77777777" w:rsidR="00193384" w:rsidRPr="008D6766" w:rsidRDefault="00193384" w:rsidP="00193384">
            <w:pPr>
              <w:rPr>
                <w:color w:val="1F3864" w:themeColor="accent1" w:themeShade="80"/>
              </w:rPr>
            </w:pPr>
          </w:p>
        </w:tc>
      </w:tr>
    </w:tbl>
    <w:p w14:paraId="13BD3473" w14:textId="0A736E51" w:rsidR="00DA0E25" w:rsidRDefault="00DA0E25" w:rsidP="00DA0E25"/>
    <w:p w14:paraId="0C9A96DE" w14:textId="7DC7A2A9" w:rsidR="004268C8" w:rsidRDefault="00955643" w:rsidP="004268C8">
      <w:pPr>
        <w:pStyle w:val="ListParagraph"/>
        <w:numPr>
          <w:ilvl w:val="0"/>
          <w:numId w:val="1"/>
        </w:numPr>
      </w:pPr>
      <w:r w:rsidRPr="004268C8">
        <w:rPr>
          <w:b/>
          <w:bCs/>
        </w:rPr>
        <w:t xml:space="preserve">Fostering </w:t>
      </w:r>
      <w:r w:rsidR="000561A0" w:rsidRPr="004268C8">
        <w:rPr>
          <w:b/>
          <w:bCs/>
        </w:rPr>
        <w:t>Employee Health &amp; Wellbeing</w:t>
      </w:r>
      <w:r w:rsidR="000561A0">
        <w:t xml:space="preserve"> – we</w:t>
      </w:r>
      <w:r w:rsidR="004268C8">
        <w:t xml:space="preserve"> </w:t>
      </w:r>
      <w:r w:rsidR="004268C8" w:rsidRPr="004268C8">
        <w:t>support the mental and physical health of all our employees, including adjustments for people with long-term conditions and disabilities, delivering high standards of health and safety in the workplace, and so reducing the costs of absences and providing the benefits of a more diverse workforce.</w:t>
      </w:r>
      <w:r w:rsidR="000561A0">
        <w:t xml:space="preserve"> </w:t>
      </w:r>
    </w:p>
    <w:tbl>
      <w:tblPr>
        <w:tblStyle w:val="TableGridLight"/>
        <w:tblW w:w="0" w:type="auto"/>
        <w:tblLook w:val="04A0" w:firstRow="1" w:lastRow="0" w:firstColumn="1" w:lastColumn="0" w:noHBand="0" w:noVBand="1"/>
      </w:tblPr>
      <w:tblGrid>
        <w:gridCol w:w="1838"/>
        <w:gridCol w:w="7178"/>
      </w:tblGrid>
      <w:tr w:rsidR="00193384" w:rsidRPr="008D6766" w14:paraId="55A50784" w14:textId="77777777" w:rsidTr="00193384">
        <w:trPr>
          <w:trHeight w:val="2551"/>
        </w:trPr>
        <w:tc>
          <w:tcPr>
            <w:tcW w:w="1838" w:type="dxa"/>
          </w:tcPr>
          <w:p w14:paraId="5EBCAA75" w14:textId="370EC29F" w:rsidR="00193384" w:rsidRPr="008D6766" w:rsidRDefault="00193384" w:rsidP="00193384">
            <w:pPr>
              <w:rPr>
                <w:color w:val="1F3864" w:themeColor="accent1" w:themeShade="80"/>
              </w:rPr>
            </w:pPr>
            <w:r>
              <w:rPr>
                <w:color w:val="1F3864" w:themeColor="accent1" w:themeShade="80"/>
              </w:rPr>
              <w:t>Current Policies/Practices:</w:t>
            </w:r>
          </w:p>
        </w:tc>
        <w:tc>
          <w:tcPr>
            <w:tcW w:w="7178" w:type="dxa"/>
          </w:tcPr>
          <w:p w14:paraId="6A0ED241" w14:textId="77777777" w:rsidR="00193384" w:rsidRPr="008D6766" w:rsidRDefault="00193384" w:rsidP="00193384">
            <w:pPr>
              <w:rPr>
                <w:color w:val="1F3864" w:themeColor="accent1" w:themeShade="80"/>
              </w:rPr>
            </w:pPr>
          </w:p>
        </w:tc>
      </w:tr>
      <w:tr w:rsidR="00193384" w:rsidRPr="008D6766" w14:paraId="14BA9A97" w14:textId="77777777" w:rsidTr="00193384">
        <w:trPr>
          <w:trHeight w:val="2551"/>
        </w:trPr>
        <w:tc>
          <w:tcPr>
            <w:tcW w:w="1838" w:type="dxa"/>
          </w:tcPr>
          <w:p w14:paraId="371E2F1E" w14:textId="47B887D3" w:rsidR="00193384" w:rsidRPr="008D6766" w:rsidRDefault="00193384" w:rsidP="00193384">
            <w:pPr>
              <w:rPr>
                <w:color w:val="1F3864" w:themeColor="accent1" w:themeShade="80"/>
              </w:rPr>
            </w:pPr>
            <w:r>
              <w:rPr>
                <w:color w:val="1F3864" w:themeColor="accent1" w:themeShade="80"/>
              </w:rPr>
              <w:t>Areas for Development</w:t>
            </w:r>
            <w:r w:rsidRPr="008D6766">
              <w:rPr>
                <w:color w:val="1F3864" w:themeColor="accent1" w:themeShade="80"/>
              </w:rPr>
              <w:t>:</w:t>
            </w:r>
          </w:p>
        </w:tc>
        <w:tc>
          <w:tcPr>
            <w:tcW w:w="7178" w:type="dxa"/>
          </w:tcPr>
          <w:p w14:paraId="1209958A" w14:textId="77777777" w:rsidR="00193384" w:rsidRPr="008D6766" w:rsidRDefault="00193384" w:rsidP="00193384">
            <w:pPr>
              <w:rPr>
                <w:color w:val="1F3864" w:themeColor="accent1" w:themeShade="80"/>
              </w:rPr>
            </w:pPr>
          </w:p>
        </w:tc>
      </w:tr>
    </w:tbl>
    <w:p w14:paraId="6394CE56" w14:textId="55C942F5" w:rsidR="004268C8" w:rsidRDefault="004268C8" w:rsidP="004268C8"/>
    <w:p w14:paraId="094C1E6B" w14:textId="6E5EDD98" w:rsidR="00BE60CD" w:rsidRDefault="00CA07D5" w:rsidP="004268C8">
      <w:r>
        <w:lastRenderedPageBreak/>
        <w:t>In order to submit your registration form</w:t>
      </w:r>
      <w:r w:rsidR="004C5B7F">
        <w:t xml:space="preserve"> and become a Supporter of the Charter</w:t>
      </w:r>
      <w:r>
        <w:t>, p</w:t>
      </w:r>
      <w:r w:rsidR="00715BBF">
        <w:t>lease use the above information</w:t>
      </w:r>
      <w:r w:rsidR="0066583B">
        <w:t xml:space="preserve"> you’ve provided</w:t>
      </w:r>
      <w:r w:rsidR="00715BBF">
        <w:t xml:space="preserve"> </w:t>
      </w:r>
      <w:r w:rsidR="0066583B">
        <w:t>when</w:t>
      </w:r>
      <w:r w:rsidR="00715BBF">
        <w:t xml:space="preserve"> fill</w:t>
      </w:r>
      <w:r w:rsidR="0066583B">
        <w:t>ing</w:t>
      </w:r>
      <w:r w:rsidR="00715BBF">
        <w:t xml:space="preserve"> out </w:t>
      </w:r>
      <w:r w:rsidR="004E5E97">
        <w:t>the</w:t>
      </w:r>
      <w:r w:rsidR="00715BBF">
        <w:t xml:space="preserve"> online registration form. </w:t>
      </w:r>
      <w:r w:rsidR="009A76E4" w:rsidRPr="004F6CFE">
        <w:rPr>
          <w:b/>
          <w:bCs/>
        </w:rPr>
        <w:t>All completed registration form</w:t>
      </w:r>
      <w:r w:rsidR="009A76E4">
        <w:rPr>
          <w:b/>
          <w:bCs/>
        </w:rPr>
        <w:t>s</w:t>
      </w:r>
      <w:r w:rsidR="009A76E4" w:rsidRPr="004F6CFE">
        <w:rPr>
          <w:b/>
          <w:bCs/>
        </w:rPr>
        <w:t xml:space="preserve"> can only be accept</w:t>
      </w:r>
      <w:r w:rsidR="009A76E4">
        <w:rPr>
          <w:b/>
          <w:bCs/>
        </w:rPr>
        <w:t>ed</w:t>
      </w:r>
      <w:r w:rsidR="009A76E4" w:rsidRPr="004F6CFE">
        <w:rPr>
          <w:b/>
          <w:bCs/>
        </w:rPr>
        <w:t xml:space="preserve"> through the online form</w:t>
      </w:r>
      <w:r w:rsidR="009A76E4">
        <w:rPr>
          <w:b/>
          <w:bCs/>
        </w:rPr>
        <w:t xml:space="preserve"> </w:t>
      </w:r>
      <w:hyperlink r:id="rId16" w:history="1">
        <w:r w:rsidR="009A76E4" w:rsidRPr="00D65126">
          <w:rPr>
            <w:rStyle w:val="Hyperlink"/>
            <w:b/>
            <w:bCs/>
          </w:rPr>
          <w:t>here</w:t>
        </w:r>
      </w:hyperlink>
      <w:r w:rsidR="009A76E4">
        <w:rPr>
          <w:b/>
          <w:bCs/>
        </w:rPr>
        <w:t>.</w:t>
      </w:r>
      <w:r w:rsidR="009A76E4">
        <w:t xml:space="preserve">  </w:t>
      </w:r>
      <w:r w:rsidR="00715BBF">
        <w:t>If you have any question</w:t>
      </w:r>
      <w:r w:rsidR="00DE49C0">
        <w:t xml:space="preserve">s, please see our </w:t>
      </w:r>
      <w:hyperlink r:id="rId17" w:history="1">
        <w:r w:rsidR="00DE49C0" w:rsidRPr="008F0E0A">
          <w:rPr>
            <w:rStyle w:val="Hyperlink"/>
          </w:rPr>
          <w:t>FAQ’s</w:t>
        </w:r>
      </w:hyperlink>
      <w:r w:rsidR="00DE49C0">
        <w:t xml:space="preserve"> or contact us at </w:t>
      </w:r>
      <w:hyperlink r:id="rId18" w:history="1">
        <w:r w:rsidR="00DE49C0" w:rsidRPr="00C77F63">
          <w:rPr>
            <w:rStyle w:val="Hyperlink"/>
          </w:rPr>
          <w:t>contact@gmgoodemploymentcharter.co.uk</w:t>
        </w:r>
      </w:hyperlink>
      <w:r w:rsidR="00DE49C0">
        <w:t xml:space="preserve"> </w:t>
      </w:r>
    </w:p>
    <w:p w14:paraId="60741411" w14:textId="77777777" w:rsidR="000702E2" w:rsidRDefault="000702E2" w:rsidP="000702E2"/>
    <w:tbl>
      <w:tblPr>
        <w:tblW w:w="76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9"/>
      </w:tblGrid>
      <w:tr w:rsidR="000702E2" w:rsidRPr="00E078E9" w14:paraId="204C9110" w14:textId="77777777" w:rsidTr="008F0E0A">
        <w:trPr>
          <w:trHeight w:hRule="exact" w:val="1070"/>
        </w:trPr>
        <w:tc>
          <w:tcPr>
            <w:tcW w:w="7609" w:type="dxa"/>
          </w:tcPr>
          <w:p w14:paraId="6032CB22" w14:textId="77777777" w:rsidR="000702E2" w:rsidRPr="00C44487" w:rsidRDefault="000702E2" w:rsidP="00941DB7">
            <w:pPr>
              <w:spacing w:before="20" w:line="220" w:lineRule="exact"/>
              <w:rPr>
                <w:rFonts w:ascii="Calibri" w:hAnsi="Calibri" w:cs="Arial"/>
                <w:b/>
                <w:sz w:val="18"/>
                <w:szCs w:val="18"/>
              </w:rPr>
            </w:pPr>
            <w:r w:rsidRPr="00C44487">
              <w:rPr>
                <w:rFonts w:ascii="Calibri" w:hAnsi="Calibri" w:cs="Arial"/>
                <w:b/>
                <w:sz w:val="18"/>
                <w:szCs w:val="18"/>
              </w:rPr>
              <w:t>DATA MANAGEMENT</w:t>
            </w:r>
          </w:p>
          <w:p w14:paraId="17A7B3F7" w14:textId="77777777" w:rsidR="000702E2" w:rsidRDefault="000702E2" w:rsidP="00941DB7">
            <w:pPr>
              <w:spacing w:line="200" w:lineRule="exact"/>
              <w:rPr>
                <w:rFonts w:ascii="Calibri" w:hAnsi="Calibri" w:cs="Arial"/>
                <w:bCs/>
                <w:sz w:val="18"/>
                <w:szCs w:val="18"/>
              </w:rPr>
            </w:pPr>
            <w:r w:rsidRPr="00C44487">
              <w:rPr>
                <w:rFonts w:ascii="Calibri" w:hAnsi="Calibri" w:cs="Arial"/>
                <w:bCs/>
                <w:sz w:val="18"/>
                <w:szCs w:val="18"/>
              </w:rPr>
              <w:t xml:space="preserve">The use of your personal information is governed by </w:t>
            </w:r>
            <w:r>
              <w:rPr>
                <w:rFonts w:ascii="Calibri" w:hAnsi="Calibri" w:cs="Arial"/>
                <w:bCs/>
                <w:sz w:val="18"/>
                <w:szCs w:val="18"/>
              </w:rPr>
              <w:t>the GMCA Privacy Policy</w:t>
            </w:r>
            <w:r w:rsidRPr="00C44487">
              <w:rPr>
                <w:rFonts w:ascii="Calibri" w:hAnsi="Calibri" w:cs="Arial"/>
                <w:bCs/>
                <w:sz w:val="18"/>
                <w:szCs w:val="18"/>
              </w:rPr>
              <w:t xml:space="preserve"> which can be found </w:t>
            </w:r>
            <w:r>
              <w:rPr>
                <w:rFonts w:ascii="Calibri" w:hAnsi="Calibri" w:cs="Arial"/>
                <w:bCs/>
                <w:sz w:val="18"/>
                <w:szCs w:val="18"/>
              </w:rPr>
              <w:t xml:space="preserve">at: </w:t>
            </w:r>
            <w:hyperlink r:id="rId19" w:history="1">
              <w:r w:rsidRPr="00046244">
                <w:rPr>
                  <w:rStyle w:val="Hyperlink"/>
                  <w:rFonts w:ascii="Calibri" w:hAnsi="Calibri" w:cs="Arial"/>
                  <w:bCs/>
                  <w:sz w:val="18"/>
                  <w:szCs w:val="18"/>
                </w:rPr>
                <w:t>https://gmgoodemploymentcharter.co.uk/privacy-policy/</w:t>
              </w:r>
            </w:hyperlink>
          </w:p>
          <w:p w14:paraId="17AFD1B1" w14:textId="77777777" w:rsidR="000702E2" w:rsidRPr="005F256D" w:rsidRDefault="000702E2" w:rsidP="00941DB7">
            <w:pPr>
              <w:spacing w:line="200" w:lineRule="exact"/>
              <w:rPr>
                <w:rFonts w:ascii="Calibri" w:hAnsi="Calibri" w:cs="Arial"/>
                <w:bCs/>
                <w:sz w:val="18"/>
                <w:szCs w:val="18"/>
              </w:rPr>
            </w:pPr>
          </w:p>
          <w:p w14:paraId="4F0C274D" w14:textId="77777777" w:rsidR="000702E2" w:rsidRPr="00781F8F" w:rsidRDefault="000702E2" w:rsidP="00941DB7">
            <w:pPr>
              <w:spacing w:line="200" w:lineRule="exact"/>
              <w:rPr>
                <w:rFonts w:ascii="Century Gothic" w:hAnsi="Century Gothic" w:cs="Arial"/>
                <w:sz w:val="15"/>
                <w:szCs w:val="15"/>
              </w:rPr>
            </w:pPr>
          </w:p>
        </w:tc>
      </w:tr>
    </w:tbl>
    <w:p w14:paraId="1A8CB44C" w14:textId="77777777" w:rsidR="00BE60CD" w:rsidRPr="004F6CFE" w:rsidRDefault="00BE60CD" w:rsidP="004268C8"/>
    <w:sectPr w:rsidR="00BE60CD" w:rsidRPr="004F6CF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38627" w14:textId="77777777" w:rsidR="00F07C88" w:rsidRDefault="00F07C88" w:rsidP="004F6CFE">
      <w:pPr>
        <w:spacing w:after="0" w:line="240" w:lineRule="auto"/>
      </w:pPr>
      <w:r>
        <w:separator/>
      </w:r>
    </w:p>
  </w:endnote>
  <w:endnote w:type="continuationSeparator" w:id="0">
    <w:p w14:paraId="65014A2A" w14:textId="77777777" w:rsidR="00F07C88" w:rsidRDefault="00F07C88" w:rsidP="004F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505232"/>
      <w:docPartObj>
        <w:docPartGallery w:val="Page Numbers (Bottom of Page)"/>
        <w:docPartUnique/>
      </w:docPartObj>
    </w:sdtPr>
    <w:sdtEndPr>
      <w:rPr>
        <w:rFonts w:cstheme="minorHAnsi"/>
        <w:b/>
        <w:bCs/>
        <w:noProof/>
        <w:sz w:val="17"/>
        <w:szCs w:val="17"/>
      </w:rPr>
    </w:sdtEndPr>
    <w:sdtContent>
      <w:p w14:paraId="2A7F856D" w14:textId="77777777" w:rsidR="00A356B6" w:rsidRDefault="00A356B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7947DCB" w14:textId="42052E7E" w:rsidR="00A356B6" w:rsidRPr="00A356B6" w:rsidRDefault="00A356B6">
        <w:pPr>
          <w:pStyle w:val="Footer"/>
          <w:jc w:val="center"/>
          <w:rPr>
            <w:rFonts w:cstheme="minorHAnsi"/>
            <w:b/>
            <w:bCs/>
            <w:sz w:val="17"/>
            <w:szCs w:val="17"/>
          </w:rPr>
        </w:pPr>
        <w:r w:rsidRPr="00A356B6">
          <w:rPr>
            <w:rStyle w:val="Strong"/>
            <w:rFonts w:cstheme="minorHAnsi"/>
            <w:b w:val="0"/>
            <w:bCs w:val="0"/>
            <w:color w:val="555555"/>
            <w:sz w:val="17"/>
            <w:szCs w:val="17"/>
            <w:shd w:val="clear" w:color="auto" w:fill="FFFFFF"/>
          </w:rPr>
          <w:t>This document will be for internal use only and the information provided will be treated in confidence and not shared publicly.</w:t>
        </w:r>
      </w:p>
    </w:sdtContent>
  </w:sdt>
  <w:p w14:paraId="6256404A" w14:textId="5E3D0FD0" w:rsidR="008D6766" w:rsidRPr="00A356B6" w:rsidRDefault="008D6766" w:rsidP="00AA1410">
    <w:pPr>
      <w:pStyle w:val="Footer"/>
      <w:rPr>
        <w:rFonts w:cstheme="minorHAnsi"/>
        <w:b/>
        <w:bCs/>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05F57" w14:textId="77777777" w:rsidR="00F07C88" w:rsidRDefault="00F07C88" w:rsidP="004F6CFE">
      <w:pPr>
        <w:spacing w:after="0" w:line="240" w:lineRule="auto"/>
      </w:pPr>
      <w:r>
        <w:separator/>
      </w:r>
    </w:p>
  </w:footnote>
  <w:footnote w:type="continuationSeparator" w:id="0">
    <w:p w14:paraId="0F7478B6" w14:textId="77777777" w:rsidR="00F07C88" w:rsidRDefault="00F07C88" w:rsidP="004F6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13D96"/>
    <w:multiLevelType w:val="hybridMultilevel"/>
    <w:tmpl w:val="DEA4E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FE"/>
    <w:rsid w:val="000561A0"/>
    <w:rsid w:val="000702E2"/>
    <w:rsid w:val="00074F21"/>
    <w:rsid w:val="0008168D"/>
    <w:rsid w:val="00185600"/>
    <w:rsid w:val="00193384"/>
    <w:rsid w:val="0021032C"/>
    <w:rsid w:val="00241AAB"/>
    <w:rsid w:val="00252553"/>
    <w:rsid w:val="0028199D"/>
    <w:rsid w:val="002E4E24"/>
    <w:rsid w:val="00307877"/>
    <w:rsid w:val="00350759"/>
    <w:rsid w:val="0037077B"/>
    <w:rsid w:val="00391E64"/>
    <w:rsid w:val="004268C8"/>
    <w:rsid w:val="00427691"/>
    <w:rsid w:val="004C5B7F"/>
    <w:rsid w:val="004E5E97"/>
    <w:rsid w:val="004F6CFE"/>
    <w:rsid w:val="0058411B"/>
    <w:rsid w:val="0064637C"/>
    <w:rsid w:val="0066583B"/>
    <w:rsid w:val="006B578D"/>
    <w:rsid w:val="006F24DF"/>
    <w:rsid w:val="00715BBF"/>
    <w:rsid w:val="00721A46"/>
    <w:rsid w:val="007256A5"/>
    <w:rsid w:val="00740CCB"/>
    <w:rsid w:val="00875ECB"/>
    <w:rsid w:val="008D6766"/>
    <w:rsid w:val="008F0E0A"/>
    <w:rsid w:val="00953BF7"/>
    <w:rsid w:val="00955643"/>
    <w:rsid w:val="009A76E4"/>
    <w:rsid w:val="009F1740"/>
    <w:rsid w:val="00A356B6"/>
    <w:rsid w:val="00A85CD9"/>
    <w:rsid w:val="00AA1410"/>
    <w:rsid w:val="00BE1BD1"/>
    <w:rsid w:val="00BE60CD"/>
    <w:rsid w:val="00BF38E1"/>
    <w:rsid w:val="00CA07D5"/>
    <w:rsid w:val="00CD05C5"/>
    <w:rsid w:val="00CD393B"/>
    <w:rsid w:val="00D03031"/>
    <w:rsid w:val="00D65126"/>
    <w:rsid w:val="00D70DD7"/>
    <w:rsid w:val="00DA0E25"/>
    <w:rsid w:val="00DE49C0"/>
    <w:rsid w:val="00F04B60"/>
    <w:rsid w:val="00F07C88"/>
    <w:rsid w:val="00FD4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48FE97"/>
  <w15:chartTrackingRefBased/>
  <w15:docId w15:val="{F1764343-857F-4DEB-ADD8-EEE07EF7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A46"/>
    <w:pPr>
      <w:keepNext/>
      <w:keepLines/>
      <w:spacing w:before="240" w:after="0"/>
      <w:outlineLvl w:val="0"/>
    </w:pPr>
    <w:rPr>
      <w:rFonts w:asciiTheme="majorHAnsi" w:eastAsiaTheme="majorEastAsia" w:hAnsiTheme="majorHAnsi" w:cstheme="majorBidi"/>
      <w:b/>
      <w:color w:val="FF52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6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CF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F6CFE"/>
    <w:rPr>
      <w:color w:val="0563C1" w:themeColor="hyperlink"/>
      <w:u w:val="single"/>
    </w:rPr>
  </w:style>
  <w:style w:type="character" w:styleId="UnresolvedMention">
    <w:name w:val="Unresolved Mention"/>
    <w:basedOn w:val="DefaultParagraphFont"/>
    <w:uiPriority w:val="99"/>
    <w:semiHidden/>
    <w:unhideWhenUsed/>
    <w:rsid w:val="004F6CFE"/>
    <w:rPr>
      <w:color w:val="605E5C"/>
      <w:shd w:val="clear" w:color="auto" w:fill="E1DFDD"/>
    </w:rPr>
  </w:style>
  <w:style w:type="table" w:styleId="TableGrid">
    <w:name w:val="Table Grid"/>
    <w:basedOn w:val="TableNormal"/>
    <w:uiPriority w:val="39"/>
    <w:rsid w:val="008D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D67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8D6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766"/>
  </w:style>
  <w:style w:type="paragraph" w:styleId="Footer">
    <w:name w:val="footer"/>
    <w:basedOn w:val="Normal"/>
    <w:link w:val="FooterChar"/>
    <w:uiPriority w:val="99"/>
    <w:unhideWhenUsed/>
    <w:rsid w:val="008D6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766"/>
  </w:style>
  <w:style w:type="character" w:styleId="Strong">
    <w:name w:val="Strong"/>
    <w:basedOn w:val="DefaultParagraphFont"/>
    <w:uiPriority w:val="22"/>
    <w:qFormat/>
    <w:rsid w:val="008D6766"/>
    <w:rPr>
      <w:b/>
      <w:bCs/>
    </w:rPr>
  </w:style>
  <w:style w:type="character" w:customStyle="1" w:styleId="Heading1Char">
    <w:name w:val="Heading 1 Char"/>
    <w:basedOn w:val="DefaultParagraphFont"/>
    <w:link w:val="Heading1"/>
    <w:uiPriority w:val="9"/>
    <w:rsid w:val="00721A46"/>
    <w:rPr>
      <w:rFonts w:asciiTheme="majorHAnsi" w:eastAsiaTheme="majorEastAsia" w:hAnsiTheme="majorHAnsi" w:cstheme="majorBidi"/>
      <w:b/>
      <w:color w:val="FF5200"/>
      <w:sz w:val="28"/>
      <w:szCs w:val="32"/>
    </w:rPr>
  </w:style>
  <w:style w:type="paragraph" w:styleId="ListParagraph">
    <w:name w:val="List Paragraph"/>
    <w:basedOn w:val="Normal"/>
    <w:uiPriority w:val="34"/>
    <w:qFormat/>
    <w:rsid w:val="00350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ontact@gmgoodemploymentcharter.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mgoodemploymentcharter.co.uk/faqs/" TargetMode="External"/><Relationship Id="rId2" Type="http://schemas.openxmlformats.org/officeDocument/2006/relationships/customXml" Target="../customXml/item2.xml"/><Relationship Id="rId16" Type="http://schemas.openxmlformats.org/officeDocument/2006/relationships/hyperlink" Target="https://www.gmgoodemploymentcharter.co.uk/get-involved/supporter-registration-for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mgoodemploymentcharter.co.uk/get-involved/supporter-registration-form/" TargetMode="External"/><Relationship Id="rId10" Type="http://schemas.openxmlformats.org/officeDocument/2006/relationships/webSettings" Target="webSettings.xml"/><Relationship Id="rId19" Type="http://schemas.openxmlformats.org/officeDocument/2006/relationships/hyperlink" Target="https://gmgoodemploymentcharter.co.uk/privacy-polic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mgoodemploymentcharter.co.uk/get-involved/key-docu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9E0171C538A11F43A0AB375C5D234402|2097993778" UniqueId="3b6adea5-9e37-482e-bdde-f76deb0e9e2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23" ma:contentTypeDescription="Create a new document." ma:contentTypeScope="" ma:versionID="0aa9470ec46b24f9619401a696f64ee3">
  <xsd:schema xmlns:xsd="http://www.w3.org/2001/XMLSchema" xmlns:xs="http://www.w3.org/2001/XMLSchema" xmlns:p="http://schemas.microsoft.com/office/2006/metadata/properties" xmlns:ns1="http://schemas.microsoft.com/sharepoint/v3" xmlns:ns2="d648bc01-36cd-414b-a80e-0249a7b8178c" xmlns:ns3="dd9d9367-f2b9-4bbb-8ef2-49d7bf367d48" targetNamespace="http://schemas.microsoft.com/office/2006/metadata/properties" ma:root="true" ma:fieldsID="8ea3a932eccc73d4af1a2b0092877f89" ns1:_="" ns2:_="" ns3:_="">
    <xsd:import namespace="http://schemas.microsoft.com/sharepoint/v3"/>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Lock xmlns="d648bc01-36cd-414b-a80e-0249a7b8178c" xsi:nil="true"/>
    <DLCPolicyLabelClientValue xmlns="d648bc01-36cd-414b-a80e-0249a7b8178c">{_UIVersionString}</DLCPolicyLabelClientValue>
    <DLCPolicyLabelValue xmlns="d648bc01-36cd-414b-a80e-0249a7b8178c">0.10</DLCPolicyLabelValue>
    <_dlc_DocId xmlns="dd9d9367-f2b9-4bbb-8ef2-49d7bf367d48">GMBS-1224242395-1734162</_dlc_DocId>
    <_dlc_DocIdUrl xmlns="dd9d9367-f2b9-4bbb-8ef2-49d7bf367d48">
      <Url>https://manchestergrowthcouk.sharepoint.com/sites/GMBS/_layouts/15/DocIdRedir.aspx?ID=GMBS-1224242395-1734162</Url>
      <Description>GMBS-1224242395-1734162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olicyDirtyBag xmlns="microsoft.office.server.policy.changes">
  <Microsoft.Office.RecordsManagement.PolicyFeatures.PolicyLabel op="Change"/>
</PolicyDirtyBag>
</file>

<file path=customXml/itemProps1.xml><?xml version="1.0" encoding="utf-8"?>
<ds:datastoreItem xmlns:ds="http://schemas.openxmlformats.org/officeDocument/2006/customXml" ds:itemID="{9E11DCF4-0185-4300-871A-AF7E376CE91C}">
  <ds:schemaRefs>
    <ds:schemaRef ds:uri="office.server.policy"/>
  </ds:schemaRefs>
</ds:datastoreItem>
</file>

<file path=customXml/itemProps2.xml><?xml version="1.0" encoding="utf-8"?>
<ds:datastoreItem xmlns:ds="http://schemas.openxmlformats.org/officeDocument/2006/customXml" ds:itemID="{0A91F7BC-3BBD-4E68-84E2-7396C4CF1C40}">
  <ds:schemaRefs>
    <ds:schemaRef ds:uri="http://schemas.microsoft.com/sharepoint/events"/>
  </ds:schemaRefs>
</ds:datastoreItem>
</file>

<file path=customXml/itemProps3.xml><?xml version="1.0" encoding="utf-8"?>
<ds:datastoreItem xmlns:ds="http://schemas.openxmlformats.org/officeDocument/2006/customXml" ds:itemID="{149759D1-AA16-4C71-89DB-FF9FC3120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69D45-38B1-4B64-856D-C80A3712EC42}">
  <ds:schemaRefs>
    <ds:schemaRef ds:uri="http://schemas.openxmlformats.org/package/2006/metadata/core-properties"/>
    <ds:schemaRef ds:uri="dd9d9367-f2b9-4bbb-8ef2-49d7bf367d48"/>
    <ds:schemaRef ds:uri="http://purl.org/dc/terms/"/>
    <ds:schemaRef ds:uri="http://purl.org/dc/elements/1.1/"/>
    <ds:schemaRef ds:uri="http://schemas.microsoft.com/sharepoint/v3"/>
    <ds:schemaRef ds:uri="http://schemas.microsoft.com/office/2006/documentManagement/types"/>
    <ds:schemaRef ds:uri="http://purl.org/dc/dcmitype/"/>
    <ds:schemaRef ds:uri="http://schemas.microsoft.com/office/infopath/2007/PartnerControls"/>
    <ds:schemaRef ds:uri="d648bc01-36cd-414b-a80e-0249a7b8178c"/>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C269B1E-3010-4064-B8A5-1061851F49E3}">
  <ds:schemaRefs>
    <ds:schemaRef ds:uri="http://schemas.microsoft.com/sharepoint/v3/contenttype/forms"/>
  </ds:schemaRefs>
</ds:datastoreItem>
</file>

<file path=customXml/itemProps6.xml><?xml version="1.0" encoding="utf-8"?>
<ds:datastoreItem xmlns:ds="http://schemas.openxmlformats.org/officeDocument/2006/customXml" ds:itemID="{0DC7D06E-D324-4E3F-9D58-47A4F808D86E}">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Shepek, Julia (Growth Company)</dc:creator>
  <cp:keywords/>
  <dc:description/>
  <cp:lastModifiedBy>Shepek, Julia (Growth Company)</cp:lastModifiedBy>
  <cp:revision>51</cp:revision>
  <dcterms:created xsi:type="dcterms:W3CDTF">2020-10-29T13:51:00Z</dcterms:created>
  <dcterms:modified xsi:type="dcterms:W3CDTF">2020-11-03T17:29:00Z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False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Julia.Shepek@growthco.uk</vt:lpwstr>
  </property>
  <property fmtid="{D5CDD505-2E9C-101B-9397-08002B2CF9AE}" pid="5" name="MSIP_Label_700927df-381f-4b47-9442-9474f463c8ff_SetDate">
    <vt:lpwstr>2020-10-29T13:55:31.7220159Z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e889c554-b19b-41ba-8c0d-54e873791a5b</vt:lpwstr>
  </property>
  <property fmtid="{D5CDD505-2E9C-101B-9397-08002B2CF9AE}" pid="9" name="MSIP_Label_700927df-381f-4b47-9442-9474f463c8ff_Extended_MSFT_Method">
    <vt:lpwstr>Automatic</vt:lpwstr>
  </property>
  <property fmtid="{D5CDD505-2E9C-101B-9397-08002B2CF9AE}" pid="10" name="ContentTypeId">
    <vt:lpwstr>0x0101009E0171C538A11F43A0AB375C5D234402</vt:lpwstr>
  </property>
  <property fmtid="{D5CDD505-2E9C-101B-9397-08002B2CF9AE}" pid="11" name="_dlc_DocIdItemGuid">
    <vt:lpwstr>befb67b3-7e97-4cc3-8019-aab7bc7a56a1</vt:lpwstr>
  </property>
</Properties>
</file>